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36"/>
          <w:szCs w:val="36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36"/>
          <w:szCs w:val="36"/>
          <w:lang w:eastAsia="en-US"/>
        </w:rPr>
        <w:t>ΟΜΟΣΠΟΝΔΙΑ ΓΟΝΕΩΝ &amp; ΚΗΔΕΜΟΝΩΝ ΠΕΡΙΦΕΡΕΙΑΣ ΑΤΤΙΚΗΣ</w:t>
      </w:r>
    </w:p>
    <w:p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28"/>
          <w:szCs w:val="28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28"/>
          <w:szCs w:val="28"/>
          <w:lang w:eastAsia="en-US"/>
        </w:rPr>
        <w:t>Βερανζέρου 22, 6ος όροφος</w:t>
      </w:r>
    </w:p>
    <w:p w:rsidR="00FD35EB" w:rsidRPr="00E631F1" w:rsidRDefault="00AE3DE2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lang w:val="en-US"/>
        </w:rPr>
      </w:pPr>
      <w:r>
        <w:fldChar w:fldCharType="begin"/>
      </w:r>
      <w:r w:rsidRPr="00AE3DE2">
        <w:rPr>
          <w:lang w:val="en-US"/>
        </w:rPr>
        <w:instrText xml:space="preserve"> HYPERLINK "http://www.goneis.org/" \h </w:instrText>
      </w:r>
      <w:r>
        <w:fldChar w:fldCharType="separate"/>
      </w:r>
      <w:r w:rsidR="00F17CD7">
        <w:rPr>
          <w:rStyle w:val="-"/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t>www.goneis.org</w:t>
      </w:r>
      <w:r>
        <w:rPr>
          <w:rStyle w:val="-"/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fldChar w:fldCharType="end"/>
      </w:r>
      <w:r w:rsidR="00F17CD7">
        <w:rPr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t xml:space="preserve">.  E-mail: </w:t>
      </w:r>
      <w:r>
        <w:fldChar w:fldCharType="begin"/>
      </w:r>
      <w:r w:rsidRPr="00AE3DE2">
        <w:rPr>
          <w:lang w:val="en-US"/>
        </w:rPr>
        <w:instrText xml:space="preserve"> HYPERLINK "mailto:omosp.goneon.attikis@gmail.com" \h </w:instrText>
      </w:r>
      <w:r>
        <w:fldChar w:fldCharType="separate"/>
      </w:r>
      <w:r w:rsidR="00F17CD7">
        <w:rPr>
          <w:rStyle w:val="-"/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t>omosp.goneon.attikis@gmail.com</w:t>
      </w:r>
      <w:r>
        <w:rPr>
          <w:rStyle w:val="-"/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fldChar w:fldCharType="end"/>
      </w:r>
    </w:p>
    <w:p w:rsidR="00FD35EB" w:rsidRDefault="00FD35EB">
      <w:pPr>
        <w:jc w:val="both"/>
        <w:rPr>
          <w:rFonts w:ascii="Comic Sans MS" w:hAnsi="Comic Sans MS"/>
          <w:lang w:val="en-US"/>
        </w:rPr>
      </w:pPr>
    </w:p>
    <w:p w:rsidR="00FD35EB" w:rsidRPr="00F865AE" w:rsidRDefault="00FD35EB">
      <w:pPr>
        <w:jc w:val="both"/>
        <w:rPr>
          <w:rFonts w:ascii="Cambria" w:hAnsi="Cambria"/>
          <w:lang w:val="en-US"/>
        </w:rPr>
      </w:pPr>
    </w:p>
    <w:p w:rsidR="00FD35EB" w:rsidRDefault="003274F5" w:rsidP="00C72CE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72CE7">
        <w:rPr>
          <w:rFonts w:ascii="Arial" w:hAnsi="Arial" w:cs="Arial"/>
          <w:b/>
          <w:sz w:val="28"/>
          <w:szCs w:val="28"/>
          <w:u w:val="single"/>
        </w:rPr>
        <w:t>ΔΕΛΤΙΟ ΤΥΠΟΥ</w:t>
      </w:r>
    </w:p>
    <w:p w:rsidR="001106D0" w:rsidRDefault="001106D0" w:rsidP="00C72CE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2CE7" w:rsidRPr="00C72CE7" w:rsidRDefault="00C72CE7" w:rsidP="00C72CE7">
      <w:pPr>
        <w:jc w:val="center"/>
        <w:rPr>
          <w:rFonts w:ascii="Arial" w:hAnsi="Arial" w:cs="Arial"/>
          <w:b/>
          <w:sz w:val="28"/>
          <w:szCs w:val="28"/>
        </w:rPr>
      </w:pPr>
      <w:r w:rsidRPr="00C72CE7">
        <w:rPr>
          <w:rFonts w:ascii="Arial" w:hAnsi="Arial" w:cs="Arial"/>
          <w:b/>
          <w:sz w:val="28"/>
          <w:szCs w:val="28"/>
        </w:rPr>
        <w:t>Πέμπτη 18 Γενάρη στις 12</w:t>
      </w:r>
      <w:r w:rsidR="00612CD8">
        <w:rPr>
          <w:rFonts w:ascii="Arial" w:hAnsi="Arial" w:cs="Arial"/>
          <w:b/>
          <w:sz w:val="28"/>
          <w:szCs w:val="28"/>
        </w:rPr>
        <w:t>μμ</w:t>
      </w:r>
      <w:r w:rsidRPr="00C72CE7">
        <w:rPr>
          <w:rFonts w:ascii="Arial" w:hAnsi="Arial" w:cs="Arial"/>
          <w:b/>
          <w:sz w:val="28"/>
          <w:szCs w:val="28"/>
        </w:rPr>
        <w:t xml:space="preserve"> στα Προπύλαια</w:t>
      </w:r>
    </w:p>
    <w:p w:rsidR="00C72CE7" w:rsidRPr="00C72CE7" w:rsidRDefault="00C72CE7" w:rsidP="00C72CE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μ</w:t>
      </w:r>
      <w:r w:rsidRPr="00C72CE7">
        <w:rPr>
          <w:rFonts w:ascii="Arial" w:hAnsi="Arial" w:cs="Arial"/>
          <w:b/>
          <w:sz w:val="28"/>
          <w:szCs w:val="28"/>
        </w:rPr>
        <w:t xml:space="preserve">αζί με τα παιδιά μας </w:t>
      </w:r>
      <w:r>
        <w:rPr>
          <w:rFonts w:ascii="Arial" w:hAnsi="Arial" w:cs="Arial"/>
          <w:b/>
          <w:sz w:val="28"/>
          <w:szCs w:val="28"/>
        </w:rPr>
        <w:t>για δημόσια και δωρεάν παιδεία</w:t>
      </w:r>
    </w:p>
    <w:p w:rsidR="00C72CE7" w:rsidRPr="00C72CE7" w:rsidRDefault="00C72CE7" w:rsidP="00C72CE7">
      <w:pPr>
        <w:jc w:val="center"/>
        <w:rPr>
          <w:rFonts w:ascii="Arial" w:hAnsi="Arial" w:cs="Arial"/>
          <w:b/>
          <w:sz w:val="28"/>
          <w:szCs w:val="28"/>
        </w:rPr>
      </w:pPr>
    </w:p>
    <w:p w:rsidR="00FD35EB" w:rsidRPr="00C72CE7" w:rsidRDefault="00FD35EB">
      <w:pPr>
        <w:jc w:val="both"/>
        <w:rPr>
          <w:rFonts w:ascii="Arial" w:hAnsi="Arial" w:cs="Arial"/>
        </w:rPr>
      </w:pPr>
    </w:p>
    <w:p w:rsidR="003274F5" w:rsidRPr="00F865AE" w:rsidRDefault="00683562" w:rsidP="0029278B">
      <w:pPr>
        <w:shd w:val="clear" w:color="auto" w:fill="FFFFFF"/>
        <w:suppressAutoHyphens w:val="0"/>
        <w:spacing w:after="80"/>
        <w:ind w:firstLine="567"/>
        <w:jc w:val="both"/>
        <w:rPr>
          <w:rFonts w:ascii="Arial" w:hAnsi="Arial" w:cs="Arial"/>
          <w:color w:val="1D1B11"/>
        </w:rPr>
      </w:pPr>
      <w:r w:rsidRPr="00F865AE">
        <w:rPr>
          <w:rFonts w:ascii="Arial" w:hAnsi="Arial" w:cs="Arial"/>
          <w:color w:val="1D1B11"/>
        </w:rPr>
        <w:t xml:space="preserve">Έχουν πυκνώσει </w:t>
      </w:r>
      <w:r w:rsidR="00487C0B" w:rsidRPr="00F865AE">
        <w:rPr>
          <w:rFonts w:ascii="Arial" w:hAnsi="Arial" w:cs="Arial"/>
          <w:color w:val="1D1B11"/>
        </w:rPr>
        <w:t>αυτές τις ημέρες</w:t>
      </w:r>
      <w:r w:rsidR="005C7479" w:rsidRPr="005C7479">
        <w:rPr>
          <w:rFonts w:ascii="Arial" w:hAnsi="Arial" w:cs="Arial"/>
          <w:color w:val="1D1B11"/>
        </w:rPr>
        <w:t>,</w:t>
      </w:r>
      <w:r w:rsidR="00487C0B" w:rsidRPr="00F865AE">
        <w:rPr>
          <w:rFonts w:ascii="Arial" w:hAnsi="Arial" w:cs="Arial"/>
          <w:color w:val="1D1B11"/>
        </w:rPr>
        <w:t xml:space="preserve"> </w:t>
      </w:r>
      <w:r w:rsidRPr="00F865AE">
        <w:rPr>
          <w:rFonts w:ascii="Arial" w:hAnsi="Arial" w:cs="Arial"/>
          <w:color w:val="1D1B11"/>
        </w:rPr>
        <w:t>α</w:t>
      </w:r>
      <w:r w:rsidR="003274F5" w:rsidRPr="00F865AE">
        <w:rPr>
          <w:rFonts w:ascii="Arial" w:hAnsi="Arial" w:cs="Arial"/>
          <w:color w:val="1D1B11"/>
        </w:rPr>
        <w:t xml:space="preserve">πό </w:t>
      </w:r>
      <w:r w:rsidR="00D3775D" w:rsidRPr="00F865AE">
        <w:rPr>
          <w:rFonts w:ascii="Arial" w:hAnsi="Arial" w:cs="Arial"/>
          <w:color w:val="1D1B11"/>
        </w:rPr>
        <w:t xml:space="preserve">ορισμένες </w:t>
      </w:r>
      <w:r w:rsidRPr="00F865AE">
        <w:rPr>
          <w:rFonts w:ascii="Arial" w:hAnsi="Arial" w:cs="Arial"/>
          <w:color w:val="1D1B11"/>
        </w:rPr>
        <w:t xml:space="preserve">διευθύνσεις </w:t>
      </w:r>
      <w:r w:rsidR="00487C0B" w:rsidRPr="00F865AE">
        <w:rPr>
          <w:rFonts w:ascii="Arial" w:hAnsi="Arial" w:cs="Arial"/>
          <w:color w:val="1D1B11"/>
        </w:rPr>
        <w:t xml:space="preserve">των </w:t>
      </w:r>
      <w:r w:rsidRPr="00F865AE">
        <w:rPr>
          <w:rFonts w:ascii="Arial" w:hAnsi="Arial" w:cs="Arial"/>
          <w:color w:val="1D1B11"/>
        </w:rPr>
        <w:t>σχολείων</w:t>
      </w:r>
      <w:r w:rsidR="005C7479">
        <w:rPr>
          <w:rFonts w:ascii="Arial" w:hAnsi="Arial" w:cs="Arial"/>
          <w:color w:val="1D1B11"/>
        </w:rPr>
        <w:t>,</w:t>
      </w:r>
      <w:r w:rsidRPr="00F865AE">
        <w:rPr>
          <w:rFonts w:ascii="Arial" w:hAnsi="Arial" w:cs="Arial"/>
          <w:color w:val="1D1B11"/>
        </w:rPr>
        <w:t xml:space="preserve"> τα </w:t>
      </w:r>
      <w:r w:rsidR="003274F5" w:rsidRPr="00F865AE">
        <w:rPr>
          <w:rFonts w:ascii="Arial" w:hAnsi="Arial" w:cs="Arial"/>
          <w:color w:val="1D1B11"/>
        </w:rPr>
        <w:t>e</w:t>
      </w:r>
      <w:r w:rsidR="0029278B" w:rsidRPr="00F865AE">
        <w:rPr>
          <w:rFonts w:ascii="Arial" w:hAnsi="Arial" w:cs="Arial"/>
          <w:color w:val="1D1B11"/>
        </w:rPr>
        <w:t>-</w:t>
      </w:r>
      <w:proofErr w:type="spellStart"/>
      <w:r w:rsidR="003274F5" w:rsidRPr="00F865AE">
        <w:rPr>
          <w:rFonts w:ascii="Arial" w:hAnsi="Arial" w:cs="Arial"/>
          <w:color w:val="1D1B11"/>
        </w:rPr>
        <w:t>mail</w:t>
      </w:r>
      <w:proofErr w:type="spellEnd"/>
      <w:r w:rsidR="003274F5" w:rsidRPr="00F865AE">
        <w:rPr>
          <w:rFonts w:ascii="Arial" w:hAnsi="Arial" w:cs="Arial"/>
          <w:color w:val="1D1B11"/>
        </w:rPr>
        <w:t xml:space="preserve"> σε γονείς </w:t>
      </w:r>
      <w:r w:rsidRPr="00F865AE">
        <w:rPr>
          <w:rFonts w:ascii="Arial" w:hAnsi="Arial" w:cs="Arial"/>
          <w:color w:val="1D1B11"/>
        </w:rPr>
        <w:t>με αυταρχικό έως και απειλητικό ύφος</w:t>
      </w:r>
      <w:r w:rsidR="005C7479" w:rsidRPr="005C7479">
        <w:rPr>
          <w:rFonts w:ascii="Arial" w:hAnsi="Arial" w:cs="Arial"/>
          <w:color w:val="1D1B11"/>
        </w:rPr>
        <w:t xml:space="preserve"> </w:t>
      </w:r>
      <w:r w:rsidR="003274F5" w:rsidRPr="00F865AE">
        <w:rPr>
          <w:rFonts w:ascii="Arial" w:hAnsi="Arial" w:cs="Arial"/>
          <w:color w:val="1D1B11"/>
        </w:rPr>
        <w:t>που</w:t>
      </w:r>
      <w:r w:rsidRPr="00F865AE">
        <w:rPr>
          <w:rFonts w:ascii="Arial" w:hAnsi="Arial" w:cs="Arial"/>
          <w:color w:val="1D1B11"/>
        </w:rPr>
        <w:t xml:space="preserve"> ούτε</w:t>
      </w:r>
      <w:r w:rsidR="003274F5" w:rsidRPr="00F865AE">
        <w:rPr>
          <w:rFonts w:ascii="Arial" w:hAnsi="Arial" w:cs="Arial"/>
          <w:color w:val="1D1B11"/>
        </w:rPr>
        <w:t xml:space="preserve"> λίγο</w:t>
      </w:r>
      <w:r w:rsidRPr="00F865AE">
        <w:rPr>
          <w:rFonts w:ascii="Arial" w:hAnsi="Arial" w:cs="Arial"/>
          <w:color w:val="1D1B11"/>
        </w:rPr>
        <w:t xml:space="preserve"> ούτε</w:t>
      </w:r>
      <w:r w:rsidR="00487C0B" w:rsidRPr="00F865AE">
        <w:rPr>
          <w:rFonts w:ascii="Arial" w:hAnsi="Arial" w:cs="Arial"/>
          <w:color w:val="1D1B11"/>
        </w:rPr>
        <w:t xml:space="preserve"> πολύ μας καλούν «να</w:t>
      </w:r>
      <w:r w:rsidR="003274F5" w:rsidRPr="00F865AE">
        <w:rPr>
          <w:rFonts w:ascii="Arial" w:hAnsi="Arial" w:cs="Arial"/>
          <w:color w:val="1D1B11"/>
        </w:rPr>
        <w:t xml:space="preserve"> μαζέψουμε τα </w:t>
      </w:r>
      <w:r w:rsidR="00D3775D" w:rsidRPr="00F865AE">
        <w:rPr>
          <w:rFonts w:ascii="Arial" w:hAnsi="Arial" w:cs="Arial"/>
          <w:color w:val="1D1B11"/>
        </w:rPr>
        <w:t>παι</w:t>
      </w:r>
      <w:r w:rsidR="003274F5" w:rsidRPr="00F865AE">
        <w:rPr>
          <w:rFonts w:ascii="Arial" w:hAnsi="Arial" w:cs="Arial"/>
          <w:color w:val="1D1B11"/>
        </w:rPr>
        <w:t>διά μας από τις καταλήψεις</w:t>
      </w:r>
      <w:r w:rsidR="00487C0B" w:rsidRPr="00F865AE">
        <w:rPr>
          <w:rFonts w:ascii="Arial" w:hAnsi="Arial" w:cs="Arial"/>
          <w:color w:val="1D1B11"/>
        </w:rPr>
        <w:t>»</w:t>
      </w:r>
      <w:r w:rsidR="0029278B" w:rsidRPr="00F865AE">
        <w:rPr>
          <w:rFonts w:ascii="Arial" w:hAnsi="Arial" w:cs="Arial"/>
          <w:color w:val="1D1B11"/>
        </w:rPr>
        <w:t xml:space="preserve"> </w:t>
      </w:r>
      <w:r w:rsidRPr="00F865AE">
        <w:rPr>
          <w:rFonts w:ascii="Arial" w:hAnsi="Arial" w:cs="Arial"/>
          <w:color w:val="1D1B11"/>
        </w:rPr>
        <w:t xml:space="preserve">με την </w:t>
      </w:r>
      <w:r w:rsidR="00487C0B" w:rsidRPr="00F865AE">
        <w:rPr>
          <w:rFonts w:ascii="Arial" w:hAnsi="Arial" w:cs="Arial"/>
          <w:color w:val="1D1B11"/>
        </w:rPr>
        <w:t xml:space="preserve">«ευγενική» </w:t>
      </w:r>
      <w:r w:rsidRPr="00F865AE">
        <w:rPr>
          <w:rFonts w:ascii="Arial" w:hAnsi="Arial" w:cs="Arial"/>
          <w:color w:val="1D1B11"/>
        </w:rPr>
        <w:t>επισήμανση</w:t>
      </w:r>
      <w:r w:rsidR="003274F5" w:rsidRPr="00F865AE">
        <w:rPr>
          <w:rFonts w:ascii="Arial" w:hAnsi="Arial" w:cs="Arial"/>
          <w:color w:val="1D1B11"/>
        </w:rPr>
        <w:t xml:space="preserve"> ότι</w:t>
      </w:r>
      <w:r w:rsidR="0029278B" w:rsidRPr="00F865AE">
        <w:rPr>
          <w:rFonts w:ascii="Arial" w:hAnsi="Arial" w:cs="Arial"/>
          <w:color w:val="1D1B11"/>
        </w:rPr>
        <w:t xml:space="preserve"> </w:t>
      </w:r>
      <w:r w:rsidR="003274F5" w:rsidRPr="00F865AE">
        <w:rPr>
          <w:rFonts w:ascii="Arial" w:hAnsi="Arial" w:cs="Arial"/>
          <w:color w:val="1D1B11"/>
        </w:rPr>
        <w:t xml:space="preserve">τυχόν φθορές προκληθούν στο δημόσιο κτίριο του σχολείου, </w:t>
      </w:r>
      <w:r w:rsidR="00487C0B" w:rsidRPr="00F865AE">
        <w:rPr>
          <w:rFonts w:ascii="Arial" w:hAnsi="Arial" w:cs="Arial"/>
          <w:color w:val="1D1B11"/>
        </w:rPr>
        <w:t>που</w:t>
      </w:r>
      <w:r w:rsidR="003274F5" w:rsidRPr="00F865AE">
        <w:rPr>
          <w:rFonts w:ascii="Arial" w:hAnsi="Arial" w:cs="Arial"/>
          <w:color w:val="1D1B11"/>
        </w:rPr>
        <w:t xml:space="preserve"> καταλαμβάνουν τα παιδιά μας, θα επιβαρύνουν εμάς τους ίδιους!</w:t>
      </w:r>
      <w:r w:rsidR="0029278B" w:rsidRPr="00F865AE">
        <w:rPr>
          <w:rFonts w:ascii="Arial" w:hAnsi="Arial" w:cs="Arial"/>
          <w:b/>
          <w:color w:val="1D1B11"/>
        </w:rPr>
        <w:t xml:space="preserve"> </w:t>
      </w:r>
      <w:r w:rsidR="00D3775D" w:rsidRPr="00F865AE">
        <w:rPr>
          <w:rFonts w:ascii="Arial" w:hAnsi="Arial" w:cs="Arial"/>
          <w:b/>
          <w:color w:val="1D1B11"/>
        </w:rPr>
        <w:t>Για να τοποθετήσουμε τα ζητήματα στην σωστή τους βάση χρειάζεται να επισημάνουμε τα εξής:</w:t>
      </w:r>
    </w:p>
    <w:p w:rsidR="00D3775D" w:rsidRPr="00F865AE" w:rsidRDefault="003274F5" w:rsidP="0029278B">
      <w:pPr>
        <w:shd w:val="clear" w:color="auto" w:fill="FFFFFF"/>
        <w:suppressAutoHyphens w:val="0"/>
        <w:spacing w:after="80"/>
        <w:ind w:firstLine="567"/>
        <w:jc w:val="both"/>
        <w:rPr>
          <w:rFonts w:ascii="Arial" w:hAnsi="Arial" w:cs="Arial"/>
          <w:color w:val="1D1B11"/>
        </w:rPr>
      </w:pPr>
      <w:r w:rsidRPr="00F865AE">
        <w:rPr>
          <w:rFonts w:ascii="Arial" w:hAnsi="Arial" w:cs="Arial"/>
          <w:color w:val="1D1B11"/>
        </w:rPr>
        <w:t>Το δημόσιο κτίριο του σχολείου με ευθύνη όλων των κυβερνήσεων και δεκάδων δημοτικών αρχών είναι ασυντήρητο, άβαφο, πέφτουν σοβάδες</w:t>
      </w:r>
      <w:r w:rsidR="00F44E8C" w:rsidRPr="00F865AE">
        <w:rPr>
          <w:rFonts w:ascii="Arial" w:hAnsi="Arial" w:cs="Arial"/>
          <w:color w:val="1D1B11"/>
        </w:rPr>
        <w:t>,</w:t>
      </w:r>
      <w:r w:rsidRPr="00F865AE">
        <w:rPr>
          <w:rFonts w:ascii="Arial" w:hAnsi="Arial" w:cs="Arial"/>
          <w:color w:val="1D1B11"/>
        </w:rPr>
        <w:t xml:space="preserve"> και που κ</w:t>
      </w:r>
      <w:r w:rsidR="00487C0B" w:rsidRPr="00F865AE">
        <w:rPr>
          <w:rFonts w:ascii="Arial" w:hAnsi="Arial" w:cs="Arial"/>
          <w:color w:val="1D1B11"/>
        </w:rPr>
        <w:t xml:space="preserve">αι που </w:t>
      </w:r>
      <w:r w:rsidR="00D3775D" w:rsidRPr="00F865AE">
        <w:rPr>
          <w:rFonts w:ascii="Arial" w:hAnsi="Arial" w:cs="Arial"/>
          <w:color w:val="1D1B11"/>
        </w:rPr>
        <w:t>υποχωρεί και το έδαφος ώστε να αποκαλύπτονται τα θεμέλια όπως στο 39</w:t>
      </w:r>
      <w:r w:rsidR="00D3775D" w:rsidRPr="00F865AE">
        <w:rPr>
          <w:rFonts w:ascii="Arial" w:hAnsi="Arial" w:cs="Arial"/>
          <w:color w:val="1D1B11"/>
          <w:vertAlign w:val="superscript"/>
        </w:rPr>
        <w:t>ο</w:t>
      </w:r>
      <w:r w:rsidR="00D3775D" w:rsidRPr="00F865AE">
        <w:rPr>
          <w:rFonts w:ascii="Arial" w:hAnsi="Arial" w:cs="Arial"/>
          <w:color w:val="1D1B11"/>
        </w:rPr>
        <w:t xml:space="preserve"> Λύκειο Αθηνών (ένα από τα </w:t>
      </w:r>
      <w:r w:rsidR="001106D0" w:rsidRPr="00F865AE">
        <w:rPr>
          <w:rFonts w:ascii="Arial" w:hAnsi="Arial" w:cs="Arial"/>
          <w:color w:val="1D1B11"/>
        </w:rPr>
        <w:t>εκατοντάδες</w:t>
      </w:r>
      <w:r w:rsidR="00D3775D" w:rsidRPr="00F865AE">
        <w:rPr>
          <w:rFonts w:ascii="Arial" w:hAnsi="Arial" w:cs="Arial"/>
          <w:color w:val="1D1B11"/>
        </w:rPr>
        <w:t xml:space="preserve"> παραδείγματα </w:t>
      </w:r>
      <w:r w:rsidR="00915657" w:rsidRPr="00F865AE">
        <w:rPr>
          <w:rFonts w:ascii="Arial" w:hAnsi="Arial" w:cs="Arial"/>
          <w:color w:val="1D1B11"/>
        </w:rPr>
        <w:t>σχολείου</w:t>
      </w:r>
      <w:r w:rsidR="00D3775D" w:rsidRPr="00F865AE">
        <w:rPr>
          <w:rFonts w:ascii="Arial" w:hAnsi="Arial" w:cs="Arial"/>
          <w:color w:val="1D1B11"/>
        </w:rPr>
        <w:t xml:space="preserve"> με κτιριακά προβλήματα). </w:t>
      </w:r>
      <w:r w:rsidR="00E10590" w:rsidRPr="00F865AE">
        <w:rPr>
          <w:rFonts w:ascii="Arial" w:hAnsi="Arial" w:cs="Arial"/>
          <w:color w:val="1D1B11"/>
        </w:rPr>
        <w:t>Ως</w:t>
      </w:r>
      <w:r w:rsidRPr="00F865AE">
        <w:rPr>
          <w:rFonts w:ascii="Arial" w:hAnsi="Arial" w:cs="Arial"/>
          <w:color w:val="1D1B11"/>
        </w:rPr>
        <w:t xml:space="preserve"> Ενώσεις και Ομοσπονδία </w:t>
      </w:r>
      <w:r w:rsidR="00E10590" w:rsidRPr="00F865AE">
        <w:rPr>
          <w:rFonts w:ascii="Arial" w:hAnsi="Arial" w:cs="Arial"/>
          <w:color w:val="1D1B11"/>
        </w:rPr>
        <w:t xml:space="preserve">Γονέων έχουμε </w:t>
      </w:r>
      <w:r w:rsidRPr="00F865AE">
        <w:rPr>
          <w:rFonts w:ascii="Arial" w:hAnsi="Arial" w:cs="Arial"/>
          <w:color w:val="1D1B11"/>
        </w:rPr>
        <w:t xml:space="preserve">κάνει αναρίθμητες ενέργειες </w:t>
      </w:r>
      <w:r w:rsidR="00E10590" w:rsidRPr="00F865AE">
        <w:rPr>
          <w:rFonts w:ascii="Arial" w:hAnsi="Arial" w:cs="Arial"/>
          <w:color w:val="1D1B11"/>
        </w:rPr>
        <w:t>για αξιοπρεπ</w:t>
      </w:r>
      <w:r w:rsidR="00625566" w:rsidRPr="00F865AE">
        <w:rPr>
          <w:rFonts w:ascii="Arial" w:hAnsi="Arial" w:cs="Arial"/>
          <w:color w:val="1D1B11"/>
        </w:rPr>
        <w:t>εί</w:t>
      </w:r>
      <w:r w:rsidR="00E10590" w:rsidRPr="00F865AE">
        <w:rPr>
          <w:rFonts w:ascii="Arial" w:hAnsi="Arial" w:cs="Arial"/>
          <w:color w:val="1D1B11"/>
        </w:rPr>
        <w:t xml:space="preserve">ς </w:t>
      </w:r>
      <w:r w:rsidR="00625566" w:rsidRPr="00F865AE">
        <w:rPr>
          <w:rFonts w:ascii="Arial" w:hAnsi="Arial" w:cs="Arial"/>
          <w:color w:val="1D1B11"/>
        </w:rPr>
        <w:t>σχο</w:t>
      </w:r>
      <w:r w:rsidR="0029278B" w:rsidRPr="00F865AE">
        <w:rPr>
          <w:rFonts w:ascii="Arial" w:hAnsi="Arial" w:cs="Arial"/>
          <w:color w:val="1D1B11"/>
        </w:rPr>
        <w:t>λι</w:t>
      </w:r>
      <w:r w:rsidR="00625566" w:rsidRPr="00F865AE">
        <w:rPr>
          <w:rFonts w:ascii="Arial" w:hAnsi="Arial" w:cs="Arial"/>
          <w:color w:val="1D1B11"/>
        </w:rPr>
        <w:t>κές υποδομές</w:t>
      </w:r>
      <w:r w:rsidR="00E10590" w:rsidRPr="00F865AE">
        <w:rPr>
          <w:rFonts w:ascii="Arial" w:hAnsi="Arial" w:cs="Arial"/>
          <w:color w:val="1D1B11"/>
        </w:rPr>
        <w:t xml:space="preserve"> που </w:t>
      </w:r>
      <w:r w:rsidR="00625566" w:rsidRPr="00F865AE">
        <w:rPr>
          <w:rFonts w:ascii="Arial" w:hAnsi="Arial" w:cs="Arial"/>
          <w:color w:val="1D1B11"/>
        </w:rPr>
        <w:t>θα στεγάζουν</w:t>
      </w:r>
      <w:r w:rsidR="00E10590" w:rsidRPr="00F865AE">
        <w:rPr>
          <w:rFonts w:ascii="Arial" w:hAnsi="Arial" w:cs="Arial"/>
          <w:color w:val="1D1B11"/>
        </w:rPr>
        <w:t xml:space="preserve"> τα παιδιά μας και τις φιλοδοξίες τους ενώ </w:t>
      </w:r>
      <w:r w:rsidR="00625566" w:rsidRPr="00F865AE">
        <w:rPr>
          <w:rFonts w:ascii="Arial" w:hAnsi="Arial" w:cs="Arial"/>
          <w:color w:val="1D1B11"/>
        </w:rPr>
        <w:t>δεν θα σταματήσουμε</w:t>
      </w:r>
      <w:r w:rsidR="0029278B" w:rsidRPr="00F865AE">
        <w:rPr>
          <w:rFonts w:ascii="Arial" w:hAnsi="Arial" w:cs="Arial"/>
          <w:color w:val="1D1B11"/>
        </w:rPr>
        <w:t xml:space="preserve"> </w:t>
      </w:r>
      <w:r w:rsidR="00625566" w:rsidRPr="00F865AE">
        <w:rPr>
          <w:rFonts w:ascii="Arial" w:hAnsi="Arial" w:cs="Arial"/>
          <w:color w:val="1D1B11"/>
        </w:rPr>
        <w:t>μέχρι</w:t>
      </w:r>
      <w:r w:rsidR="00E10590" w:rsidRPr="00F865AE">
        <w:rPr>
          <w:rFonts w:ascii="Arial" w:hAnsi="Arial" w:cs="Arial"/>
          <w:color w:val="1D1B11"/>
        </w:rPr>
        <w:t xml:space="preserve"> να αποσυρθούν όσες τριτοκοσμικές συνθήκες απαντώνται στα</w:t>
      </w:r>
      <w:r w:rsidR="00D3775D" w:rsidRPr="00F865AE">
        <w:rPr>
          <w:rFonts w:ascii="Arial" w:hAnsi="Arial" w:cs="Arial"/>
          <w:color w:val="1D1B11"/>
        </w:rPr>
        <w:t xml:space="preserve"> κτίρια</w:t>
      </w:r>
      <w:r w:rsidR="00E10590" w:rsidRPr="00F865AE">
        <w:rPr>
          <w:rFonts w:ascii="Arial" w:hAnsi="Arial" w:cs="Arial"/>
          <w:color w:val="1D1B11"/>
        </w:rPr>
        <w:t xml:space="preserve"> των σχολείων</w:t>
      </w:r>
      <w:r w:rsidR="00D3775D" w:rsidRPr="00F865AE">
        <w:rPr>
          <w:rFonts w:ascii="Arial" w:hAnsi="Arial" w:cs="Arial"/>
          <w:color w:val="1D1B11"/>
        </w:rPr>
        <w:t>, από τις</w:t>
      </w:r>
      <w:r w:rsidR="00E10590" w:rsidRPr="00F865AE">
        <w:rPr>
          <w:rFonts w:ascii="Arial" w:hAnsi="Arial" w:cs="Arial"/>
          <w:color w:val="1D1B11"/>
        </w:rPr>
        <w:t xml:space="preserve"> </w:t>
      </w:r>
      <w:r w:rsidRPr="00F865AE">
        <w:rPr>
          <w:rFonts w:ascii="Arial" w:hAnsi="Arial" w:cs="Arial"/>
          <w:color w:val="1D1B11"/>
        </w:rPr>
        <w:t>προκάτ</w:t>
      </w:r>
      <w:r w:rsidR="0029278B" w:rsidRPr="00F865AE">
        <w:rPr>
          <w:rFonts w:ascii="Arial" w:hAnsi="Arial" w:cs="Arial"/>
          <w:color w:val="1D1B11"/>
        </w:rPr>
        <w:t xml:space="preserve"> </w:t>
      </w:r>
      <w:r w:rsidR="00E10590" w:rsidRPr="00F865AE">
        <w:rPr>
          <w:rFonts w:ascii="Arial" w:hAnsi="Arial" w:cs="Arial"/>
          <w:color w:val="1D1B11"/>
        </w:rPr>
        <w:t xml:space="preserve">αίθουσες </w:t>
      </w:r>
      <w:r w:rsidR="00D3775D" w:rsidRPr="00F865AE">
        <w:rPr>
          <w:rFonts w:ascii="Arial" w:hAnsi="Arial" w:cs="Arial"/>
          <w:color w:val="1D1B11"/>
        </w:rPr>
        <w:t xml:space="preserve">στα προαύλια </w:t>
      </w:r>
      <w:r w:rsidR="00625566" w:rsidRPr="00F865AE">
        <w:rPr>
          <w:rFonts w:ascii="Arial" w:hAnsi="Arial" w:cs="Arial"/>
          <w:color w:val="1D1B11"/>
        </w:rPr>
        <w:t xml:space="preserve">αλλά </w:t>
      </w:r>
      <w:r w:rsidR="00D3775D" w:rsidRPr="00F865AE">
        <w:rPr>
          <w:rFonts w:ascii="Arial" w:hAnsi="Arial" w:cs="Arial"/>
          <w:color w:val="1D1B11"/>
        </w:rPr>
        <w:t>και πολλά άλλα τραγικά φαινόμενα.</w:t>
      </w:r>
    </w:p>
    <w:p w:rsidR="00915657" w:rsidRPr="00F865AE" w:rsidRDefault="00D3775D" w:rsidP="00915657">
      <w:pPr>
        <w:shd w:val="clear" w:color="auto" w:fill="FFFFFF"/>
        <w:suppressAutoHyphens w:val="0"/>
        <w:spacing w:after="80"/>
        <w:ind w:firstLine="567"/>
        <w:jc w:val="both"/>
        <w:rPr>
          <w:rFonts w:ascii="Arial" w:hAnsi="Arial" w:cs="Arial"/>
          <w:bCs/>
          <w:color w:val="1D1B11"/>
        </w:rPr>
      </w:pPr>
      <w:r w:rsidRPr="00F865AE">
        <w:rPr>
          <w:rFonts w:ascii="Arial" w:hAnsi="Arial" w:cs="Arial"/>
          <w:color w:val="1D1B11"/>
        </w:rPr>
        <w:t>Σ</w:t>
      </w:r>
      <w:r w:rsidR="00625566" w:rsidRPr="00F865AE">
        <w:rPr>
          <w:rFonts w:ascii="Arial" w:hAnsi="Arial" w:cs="Arial"/>
          <w:color w:val="1D1B11"/>
        </w:rPr>
        <w:t xml:space="preserve">το </w:t>
      </w:r>
      <w:r w:rsidR="003274F5" w:rsidRPr="00F865AE">
        <w:rPr>
          <w:rFonts w:ascii="Arial" w:hAnsi="Arial" w:cs="Arial"/>
          <w:color w:val="1D1B11"/>
        </w:rPr>
        <w:t>δημόσιο</w:t>
      </w:r>
      <w:r w:rsidR="00625566" w:rsidRPr="00F865AE">
        <w:rPr>
          <w:rFonts w:ascii="Arial" w:hAnsi="Arial" w:cs="Arial"/>
          <w:color w:val="1D1B11"/>
        </w:rPr>
        <w:t xml:space="preserve"> σχολικό</w:t>
      </w:r>
      <w:r w:rsidR="003274F5" w:rsidRPr="00F865AE">
        <w:rPr>
          <w:rFonts w:ascii="Arial" w:hAnsi="Arial" w:cs="Arial"/>
          <w:color w:val="1D1B11"/>
        </w:rPr>
        <w:t xml:space="preserve"> κτίριο τα κενά εκπαιδευτικών </w:t>
      </w:r>
      <w:r w:rsidR="00487C0B" w:rsidRPr="00F865AE">
        <w:rPr>
          <w:rFonts w:ascii="Arial" w:hAnsi="Arial" w:cs="Arial"/>
          <w:color w:val="1D1B11"/>
        </w:rPr>
        <w:t>στην παρούσα χρονική συγκυρία</w:t>
      </w:r>
      <w:r w:rsidR="003274F5" w:rsidRPr="00F865AE">
        <w:rPr>
          <w:rFonts w:ascii="Arial" w:hAnsi="Arial" w:cs="Arial"/>
          <w:color w:val="1D1B11"/>
        </w:rPr>
        <w:t xml:space="preserve"> αντιστοιχούν σε χιλιάδες χαμένες ώρες!</w:t>
      </w:r>
      <w:r w:rsidR="0029278B" w:rsidRPr="00F865AE">
        <w:rPr>
          <w:rFonts w:ascii="Arial" w:hAnsi="Arial" w:cs="Arial"/>
          <w:color w:val="1D1B11"/>
        </w:rPr>
        <w:t xml:space="preserve"> </w:t>
      </w:r>
      <w:r w:rsidR="003274F5" w:rsidRPr="00F865AE">
        <w:rPr>
          <w:rFonts w:ascii="Arial" w:hAnsi="Arial" w:cs="Arial"/>
          <w:b/>
          <w:color w:val="1D1B11"/>
        </w:rPr>
        <w:t xml:space="preserve">Βεβαίως το Υπουργείο ακόμα </w:t>
      </w:r>
      <w:r w:rsidR="00625566" w:rsidRPr="00F865AE">
        <w:rPr>
          <w:rFonts w:ascii="Arial" w:hAnsi="Arial" w:cs="Arial"/>
          <w:b/>
          <w:color w:val="1D1B11"/>
        </w:rPr>
        <w:t>κωφεύει</w:t>
      </w:r>
      <w:r w:rsidR="003274F5" w:rsidRPr="00F865AE">
        <w:rPr>
          <w:rFonts w:ascii="Arial" w:hAnsi="Arial" w:cs="Arial"/>
          <w:b/>
          <w:color w:val="1D1B11"/>
        </w:rPr>
        <w:t xml:space="preserve"> στο αίτ</w:t>
      </w:r>
      <w:r w:rsidR="0029278B" w:rsidRPr="00F865AE">
        <w:rPr>
          <w:rFonts w:ascii="Arial" w:hAnsi="Arial" w:cs="Arial"/>
          <w:b/>
          <w:color w:val="1D1B11"/>
        </w:rPr>
        <w:t>η</w:t>
      </w:r>
      <w:r w:rsidR="003274F5" w:rsidRPr="00F865AE">
        <w:rPr>
          <w:rFonts w:ascii="Arial" w:hAnsi="Arial" w:cs="Arial"/>
          <w:b/>
          <w:color w:val="1D1B11"/>
        </w:rPr>
        <w:t xml:space="preserve">μα της Ομοσπονδίας για συνάντηση </w:t>
      </w:r>
      <w:r w:rsidR="00625566" w:rsidRPr="00F865AE">
        <w:rPr>
          <w:rFonts w:ascii="Arial" w:hAnsi="Arial" w:cs="Arial"/>
          <w:b/>
          <w:color w:val="1D1B11"/>
        </w:rPr>
        <w:t>επί των συγκεκριμένων ζητημάτων</w:t>
      </w:r>
      <w:r w:rsidR="003274F5" w:rsidRPr="00F865AE">
        <w:rPr>
          <w:rFonts w:ascii="Arial" w:hAnsi="Arial" w:cs="Arial"/>
          <w:b/>
          <w:color w:val="1D1B11"/>
        </w:rPr>
        <w:t>...</w:t>
      </w:r>
      <w:r w:rsidR="00915657" w:rsidRPr="00F865AE">
        <w:rPr>
          <w:rFonts w:ascii="Arial" w:hAnsi="Arial" w:cs="Arial"/>
          <w:b/>
          <w:color w:val="1D1B11"/>
        </w:rPr>
        <w:t xml:space="preserve"> </w:t>
      </w:r>
      <w:r w:rsidR="00915657" w:rsidRPr="00F865AE">
        <w:rPr>
          <w:rFonts w:ascii="Arial" w:hAnsi="Arial" w:cs="Arial"/>
          <w:bCs/>
          <w:color w:val="1D1B11"/>
        </w:rPr>
        <w:t xml:space="preserve">Είναι φυσικό αφού η δράση της Ομοσπονδίας και των Ενώσεων ενοχλεί, χαλάει την εικόνα του «όλα καλώς </w:t>
      </w:r>
      <w:r w:rsidR="005C7479" w:rsidRPr="00F865AE">
        <w:rPr>
          <w:rFonts w:ascii="Arial" w:hAnsi="Arial" w:cs="Arial"/>
          <w:bCs/>
          <w:color w:val="1D1B11"/>
        </w:rPr>
        <w:t>καμωμένα</w:t>
      </w:r>
      <w:r w:rsidR="00915657" w:rsidRPr="00F865AE">
        <w:rPr>
          <w:rFonts w:ascii="Arial" w:hAnsi="Arial" w:cs="Arial"/>
          <w:bCs/>
          <w:color w:val="1D1B11"/>
        </w:rPr>
        <w:t>». Κάτω από αυτή τη δράση όμως έχουμε βάλει εμπόδια, έχουμε πιέσει και έχουμε καταφέρει να υπερασπιζόμαστε τα δικαιώματα των μαθητών.</w:t>
      </w:r>
    </w:p>
    <w:p w:rsidR="00F567D3" w:rsidRPr="00483210" w:rsidRDefault="003274F5" w:rsidP="00F567D3">
      <w:pPr>
        <w:shd w:val="clear" w:color="auto" w:fill="FFFFFF"/>
        <w:suppressAutoHyphens w:val="0"/>
        <w:spacing w:after="80"/>
        <w:ind w:firstLine="567"/>
        <w:jc w:val="both"/>
        <w:rPr>
          <w:rFonts w:ascii="Arial" w:hAnsi="Arial" w:cs="Arial"/>
          <w:color w:val="222222"/>
        </w:rPr>
      </w:pPr>
      <w:r w:rsidRPr="00483210">
        <w:rPr>
          <w:rFonts w:ascii="Arial" w:hAnsi="Arial" w:cs="Arial"/>
          <w:color w:val="222222"/>
        </w:rPr>
        <w:t xml:space="preserve">Αυτή τη στιγμή παρουσιάζεται ένα νομοσχέδιο από </w:t>
      </w:r>
      <w:r w:rsidR="007A3C5A">
        <w:rPr>
          <w:rFonts w:ascii="Arial" w:hAnsi="Arial" w:cs="Arial"/>
          <w:color w:val="222222"/>
        </w:rPr>
        <w:t xml:space="preserve">την κυβέρνηση που απαξιώνει </w:t>
      </w:r>
      <w:r w:rsidRPr="00483210">
        <w:rPr>
          <w:rFonts w:ascii="Arial" w:hAnsi="Arial" w:cs="Arial"/>
          <w:color w:val="222222"/>
        </w:rPr>
        <w:t>όλη την προσπ</w:t>
      </w:r>
      <w:r w:rsidR="00EA3B43" w:rsidRPr="00483210">
        <w:rPr>
          <w:rFonts w:ascii="Arial" w:hAnsi="Arial" w:cs="Arial"/>
          <w:color w:val="222222"/>
        </w:rPr>
        <w:t>άθεια που κάνουν</w:t>
      </w:r>
      <w:r w:rsidRPr="00483210">
        <w:rPr>
          <w:rFonts w:ascii="Arial" w:hAnsi="Arial" w:cs="Arial"/>
          <w:color w:val="222222"/>
        </w:rPr>
        <w:t xml:space="preserve"> χιλιάδες μαθητές και μαθήτριες Λυκείων, για να πετύχουν </w:t>
      </w:r>
      <w:r w:rsidR="00EA3B43" w:rsidRPr="00483210">
        <w:rPr>
          <w:rFonts w:ascii="Arial" w:hAnsi="Arial" w:cs="Arial"/>
          <w:color w:val="222222"/>
        </w:rPr>
        <w:t xml:space="preserve">τα όνειρά και τους στόχους </w:t>
      </w:r>
      <w:r w:rsidR="00D3775D">
        <w:rPr>
          <w:rFonts w:ascii="Arial" w:hAnsi="Arial" w:cs="Arial"/>
          <w:color w:val="222222"/>
        </w:rPr>
        <w:t>τους.</w:t>
      </w:r>
    </w:p>
    <w:p w:rsidR="003274F5" w:rsidRPr="00483210" w:rsidRDefault="00915657" w:rsidP="00F567D3">
      <w:pPr>
        <w:shd w:val="clear" w:color="auto" w:fill="FFFFFF"/>
        <w:suppressAutoHyphens w:val="0"/>
        <w:spacing w:after="80"/>
        <w:ind w:firstLine="567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Όσοι</w:t>
      </w:r>
      <w:r w:rsidR="005C7479">
        <w:rPr>
          <w:rFonts w:ascii="Arial" w:hAnsi="Arial" w:cs="Arial"/>
          <w:color w:val="222222"/>
        </w:rPr>
        <w:t xml:space="preserve"> (λίγοι)</w:t>
      </w:r>
      <w:r>
        <w:rPr>
          <w:rFonts w:ascii="Arial" w:hAnsi="Arial" w:cs="Arial"/>
          <w:color w:val="222222"/>
        </w:rPr>
        <w:t xml:space="preserve"> θα έχουν την οικονομική δυνατότητα να ξεπεράσουν τη σκόπελο</w:t>
      </w:r>
      <w:r w:rsidR="00F567D3" w:rsidRPr="00483210">
        <w:rPr>
          <w:rFonts w:ascii="Arial" w:hAnsi="Arial" w:cs="Arial"/>
          <w:color w:val="222222"/>
        </w:rPr>
        <w:t xml:space="preserve"> κυρίως της </w:t>
      </w:r>
      <w:r w:rsidR="003274F5" w:rsidRPr="00483210">
        <w:rPr>
          <w:rFonts w:ascii="Arial" w:hAnsi="Arial" w:cs="Arial"/>
          <w:color w:val="222222"/>
        </w:rPr>
        <w:t>τράπεζα</w:t>
      </w:r>
      <w:r w:rsidR="00F567D3" w:rsidRPr="00483210">
        <w:rPr>
          <w:rFonts w:ascii="Arial" w:hAnsi="Arial" w:cs="Arial"/>
          <w:color w:val="222222"/>
        </w:rPr>
        <w:t xml:space="preserve">ς θεμάτων και της Ελάχιστης </w:t>
      </w:r>
      <w:r w:rsidR="003274F5" w:rsidRPr="00483210">
        <w:rPr>
          <w:rFonts w:ascii="Arial" w:hAnsi="Arial" w:cs="Arial"/>
          <w:color w:val="222222"/>
        </w:rPr>
        <w:t>Βάση</w:t>
      </w:r>
      <w:r w:rsidR="00F567D3" w:rsidRPr="00483210">
        <w:rPr>
          <w:rFonts w:ascii="Arial" w:hAnsi="Arial" w:cs="Arial"/>
          <w:color w:val="222222"/>
        </w:rPr>
        <w:t>ς</w:t>
      </w:r>
      <w:r w:rsidR="003274F5" w:rsidRPr="00483210">
        <w:rPr>
          <w:rFonts w:ascii="Arial" w:hAnsi="Arial" w:cs="Arial"/>
          <w:color w:val="222222"/>
        </w:rPr>
        <w:t xml:space="preserve"> Εισαγωγής</w:t>
      </w:r>
      <w:r>
        <w:rPr>
          <w:rFonts w:ascii="Arial" w:hAnsi="Arial" w:cs="Arial"/>
          <w:color w:val="222222"/>
        </w:rPr>
        <w:t>, του «εθνικού απολυτηρίου» που έρχεται ως συνέχεια και προβλέπει εξετάσεις σε όλα τα μαθήματα</w:t>
      </w:r>
      <w:r w:rsidR="00F567D3" w:rsidRPr="00483210">
        <w:rPr>
          <w:rFonts w:ascii="Arial" w:hAnsi="Arial" w:cs="Arial"/>
          <w:color w:val="222222"/>
        </w:rPr>
        <w:t xml:space="preserve">, θα προωθούνται </w:t>
      </w:r>
      <w:r>
        <w:rPr>
          <w:rFonts w:ascii="Arial" w:hAnsi="Arial" w:cs="Arial"/>
          <w:color w:val="222222"/>
        </w:rPr>
        <w:t xml:space="preserve">ως πελατεία </w:t>
      </w:r>
      <w:r w:rsidR="00F567D3" w:rsidRPr="00483210">
        <w:rPr>
          <w:rFonts w:ascii="Arial" w:hAnsi="Arial" w:cs="Arial"/>
          <w:color w:val="222222"/>
        </w:rPr>
        <w:t xml:space="preserve">και θα αποκτούν </w:t>
      </w:r>
      <w:r w:rsidR="00483210" w:rsidRPr="00483210">
        <w:rPr>
          <w:rFonts w:ascii="Arial" w:hAnsi="Arial" w:cs="Arial"/>
          <w:color w:val="222222"/>
        </w:rPr>
        <w:t xml:space="preserve">ισότιμο (;;;) </w:t>
      </w:r>
      <w:r w:rsidR="00F567D3" w:rsidRPr="00483210">
        <w:rPr>
          <w:rFonts w:ascii="Arial" w:hAnsi="Arial" w:cs="Arial"/>
          <w:color w:val="222222"/>
        </w:rPr>
        <w:t xml:space="preserve">πτυχίο ιδιωτικού πανεπιστημίου με μία αίτηση </w:t>
      </w:r>
      <w:r w:rsidR="00483210" w:rsidRPr="00483210">
        <w:rPr>
          <w:rFonts w:ascii="Arial" w:hAnsi="Arial" w:cs="Arial"/>
          <w:color w:val="222222"/>
        </w:rPr>
        <w:t xml:space="preserve">… </w:t>
      </w:r>
    </w:p>
    <w:p w:rsidR="00F865AE" w:rsidRPr="003274F5" w:rsidRDefault="00F865AE" w:rsidP="00F865AE">
      <w:pPr>
        <w:shd w:val="clear" w:color="auto" w:fill="FFFFFF"/>
        <w:suppressAutoHyphens w:val="0"/>
        <w:spacing w:after="80"/>
        <w:ind w:firstLine="567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Ε</w:t>
      </w:r>
      <w:r w:rsidRPr="003274F5">
        <w:rPr>
          <w:rFonts w:ascii="Arial" w:hAnsi="Arial" w:cs="Arial"/>
          <w:color w:val="222222"/>
        </w:rPr>
        <w:t>ίναι ψέμα ότι αντί να τα στάζουμε στα φροντιστήρια απλά θα τα δίνουμε για δίδακτρα στα ιδιωτικά ΑΕΙ και δεν θα φεύγει και το συνάλλαγμα!</w:t>
      </w:r>
      <w:r>
        <w:rPr>
          <w:rFonts w:ascii="Arial" w:hAnsi="Arial" w:cs="Arial"/>
          <w:color w:val="222222"/>
        </w:rPr>
        <w:t xml:space="preserve"> </w:t>
      </w:r>
      <w:r w:rsidRPr="003274F5">
        <w:rPr>
          <w:rFonts w:ascii="Arial" w:hAnsi="Arial" w:cs="Arial"/>
          <w:color w:val="222222"/>
        </w:rPr>
        <w:t>Αλήθεια 120.000 ευρώ + συγγράμματα+ ότι άλλα προκύψει ποια οικογένεια αφορά;; </w:t>
      </w:r>
    </w:p>
    <w:p w:rsidR="007A3C5A" w:rsidRDefault="007A3C5A" w:rsidP="0029278B">
      <w:pPr>
        <w:shd w:val="clear" w:color="auto" w:fill="FFFFFF"/>
        <w:suppressAutoHyphens w:val="0"/>
        <w:spacing w:after="80"/>
        <w:ind w:firstLine="567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Παλεύουμε για την δημόσια δωρεάν Παιδεία που οφείλει </w:t>
      </w:r>
      <w:r w:rsidR="00D3775D">
        <w:rPr>
          <w:rFonts w:ascii="Arial" w:hAnsi="Arial" w:cs="Arial"/>
          <w:color w:val="222222"/>
        </w:rPr>
        <w:t>το κράτος</w:t>
      </w:r>
      <w:r>
        <w:rPr>
          <w:rFonts w:ascii="Arial" w:hAnsi="Arial" w:cs="Arial"/>
          <w:color w:val="222222"/>
        </w:rPr>
        <w:t xml:space="preserve"> να προσφέρει στα παιδιά μας και την αναβάθμισή της, κόντρα σε «συμβουλές» και απειλές. </w:t>
      </w:r>
    </w:p>
    <w:p w:rsidR="001106D0" w:rsidRDefault="001106D0" w:rsidP="0029278B">
      <w:pPr>
        <w:shd w:val="clear" w:color="auto" w:fill="FFFFFF"/>
        <w:suppressAutoHyphens w:val="0"/>
        <w:spacing w:after="80"/>
        <w:ind w:firstLine="567"/>
        <w:jc w:val="both"/>
        <w:rPr>
          <w:rFonts w:ascii="Arial" w:hAnsi="Arial" w:cs="Arial"/>
          <w:color w:val="222222"/>
        </w:rPr>
      </w:pPr>
    </w:p>
    <w:p w:rsidR="001106D0" w:rsidRDefault="007A3C5A" w:rsidP="001106D0">
      <w:pPr>
        <w:shd w:val="clear" w:color="auto" w:fill="FFFFFF"/>
        <w:suppressAutoHyphens w:val="0"/>
        <w:spacing w:after="80"/>
        <w:ind w:firstLine="567"/>
        <w:jc w:val="center"/>
        <w:rPr>
          <w:rFonts w:ascii="Arial" w:hAnsi="Arial" w:cs="Arial"/>
          <w:b/>
          <w:color w:val="222222"/>
        </w:rPr>
      </w:pPr>
      <w:r w:rsidRPr="007A3C5A">
        <w:rPr>
          <w:rFonts w:ascii="Arial" w:hAnsi="Arial" w:cs="Arial"/>
          <w:b/>
          <w:color w:val="222222"/>
        </w:rPr>
        <w:t xml:space="preserve">Παλεύουμε </w:t>
      </w:r>
      <w:r w:rsidR="003274F5" w:rsidRPr="007A3C5A">
        <w:rPr>
          <w:rFonts w:ascii="Arial" w:hAnsi="Arial" w:cs="Arial"/>
          <w:b/>
          <w:color w:val="222222"/>
        </w:rPr>
        <w:t xml:space="preserve">για το μέλλον των παιδιών μας </w:t>
      </w:r>
      <w:r w:rsidRPr="007A3C5A">
        <w:rPr>
          <w:rFonts w:ascii="Arial" w:hAnsi="Arial" w:cs="Arial"/>
          <w:b/>
          <w:color w:val="222222"/>
        </w:rPr>
        <w:t xml:space="preserve">και θα είμαστε δίπλα τους ξανά, </w:t>
      </w:r>
    </w:p>
    <w:p w:rsidR="003274F5" w:rsidRPr="007A3C5A" w:rsidRDefault="007A3C5A" w:rsidP="001106D0">
      <w:pPr>
        <w:shd w:val="clear" w:color="auto" w:fill="FFFFFF"/>
        <w:suppressAutoHyphens w:val="0"/>
        <w:spacing w:after="80"/>
        <w:ind w:firstLine="567"/>
        <w:jc w:val="center"/>
        <w:rPr>
          <w:rFonts w:ascii="Arial" w:hAnsi="Arial" w:cs="Arial"/>
          <w:b/>
          <w:color w:val="222222"/>
        </w:rPr>
      </w:pPr>
      <w:r w:rsidRPr="007A3C5A">
        <w:rPr>
          <w:rFonts w:ascii="Arial" w:hAnsi="Arial" w:cs="Arial"/>
          <w:b/>
          <w:color w:val="222222"/>
        </w:rPr>
        <w:t xml:space="preserve">την </w:t>
      </w:r>
      <w:r w:rsidR="003274F5" w:rsidRPr="007A3C5A">
        <w:rPr>
          <w:rFonts w:ascii="Arial" w:hAnsi="Arial" w:cs="Arial"/>
          <w:b/>
          <w:color w:val="222222"/>
        </w:rPr>
        <w:t xml:space="preserve">Πέμπτη 18 Γενάρη </w:t>
      </w:r>
      <w:r w:rsidRPr="007A3C5A">
        <w:rPr>
          <w:rFonts w:ascii="Arial" w:hAnsi="Arial" w:cs="Arial"/>
          <w:b/>
          <w:color w:val="222222"/>
        </w:rPr>
        <w:t>2024 στις 12.00 μ</w:t>
      </w:r>
      <w:r>
        <w:rPr>
          <w:rFonts w:ascii="Arial" w:hAnsi="Arial" w:cs="Arial"/>
          <w:b/>
          <w:color w:val="222222"/>
        </w:rPr>
        <w:t>.</w:t>
      </w:r>
      <w:r w:rsidRPr="007A3C5A">
        <w:rPr>
          <w:rFonts w:ascii="Arial" w:hAnsi="Arial" w:cs="Arial"/>
          <w:b/>
          <w:color w:val="222222"/>
        </w:rPr>
        <w:t>μ</w:t>
      </w:r>
      <w:r>
        <w:rPr>
          <w:rFonts w:ascii="Arial" w:hAnsi="Arial" w:cs="Arial"/>
          <w:b/>
          <w:color w:val="222222"/>
        </w:rPr>
        <w:t>.</w:t>
      </w:r>
      <w:r w:rsidRPr="007A3C5A">
        <w:rPr>
          <w:rFonts w:ascii="Arial" w:hAnsi="Arial" w:cs="Arial"/>
          <w:b/>
          <w:color w:val="222222"/>
        </w:rPr>
        <w:t xml:space="preserve"> </w:t>
      </w:r>
      <w:r w:rsidR="003274F5" w:rsidRPr="007A3C5A">
        <w:rPr>
          <w:rFonts w:ascii="Arial" w:hAnsi="Arial" w:cs="Arial"/>
          <w:b/>
          <w:color w:val="222222"/>
        </w:rPr>
        <w:t>στα Προπύ</w:t>
      </w:r>
      <w:r w:rsidRPr="007A3C5A">
        <w:rPr>
          <w:rFonts w:ascii="Arial" w:hAnsi="Arial" w:cs="Arial"/>
          <w:b/>
          <w:color w:val="222222"/>
        </w:rPr>
        <w:t>λαια.</w:t>
      </w:r>
    </w:p>
    <w:p w:rsidR="005C7479" w:rsidRDefault="005C7479" w:rsidP="0029278B">
      <w:pPr>
        <w:shd w:val="clear" w:color="auto" w:fill="FFFFFF"/>
        <w:suppressAutoHyphens w:val="0"/>
        <w:spacing w:after="80"/>
        <w:ind w:left="7767" w:firstLine="567"/>
        <w:jc w:val="both"/>
        <w:rPr>
          <w:rFonts w:ascii="Arial" w:hAnsi="Arial" w:cs="Arial"/>
          <w:b/>
          <w:color w:val="222222"/>
        </w:rPr>
      </w:pPr>
    </w:p>
    <w:p w:rsidR="00C72CE7" w:rsidRPr="007D1577" w:rsidRDefault="007D1577" w:rsidP="0029278B">
      <w:pPr>
        <w:shd w:val="clear" w:color="auto" w:fill="FFFFFF"/>
        <w:suppressAutoHyphens w:val="0"/>
        <w:spacing w:after="80"/>
        <w:ind w:left="7767" w:firstLine="567"/>
        <w:jc w:val="both"/>
        <w:rPr>
          <w:rFonts w:ascii="Arial" w:hAnsi="Arial" w:cs="Arial"/>
          <w:b/>
          <w:color w:val="222222"/>
        </w:rPr>
      </w:pPr>
      <w:r w:rsidRPr="007D1577">
        <w:rPr>
          <w:rFonts w:ascii="Arial" w:hAnsi="Arial" w:cs="Arial"/>
          <w:b/>
          <w:color w:val="222222"/>
        </w:rPr>
        <w:t>16/1/2024</w:t>
      </w:r>
    </w:p>
    <w:p w:rsidR="00FD35EB" w:rsidRPr="00F865AE" w:rsidRDefault="007D1577" w:rsidP="00AE3DE2">
      <w:pPr>
        <w:shd w:val="clear" w:color="auto" w:fill="FFFFFF"/>
        <w:suppressAutoHyphens w:val="0"/>
        <w:spacing w:after="80"/>
        <w:ind w:left="7767" w:firstLine="567"/>
        <w:jc w:val="both"/>
        <w:rPr>
          <w:rFonts w:ascii="Cambria" w:hAnsi="Cambria"/>
        </w:rPr>
      </w:pPr>
      <w:r w:rsidRPr="007D1577">
        <w:rPr>
          <w:rFonts w:ascii="Arial" w:hAnsi="Arial" w:cs="Arial"/>
          <w:b/>
          <w:color w:val="222222"/>
        </w:rPr>
        <w:t>Το ΔΣ</w:t>
      </w:r>
      <w:bookmarkStart w:id="0" w:name="_GoBack"/>
      <w:bookmarkEnd w:id="0"/>
    </w:p>
    <w:sectPr w:rsidR="00FD35EB" w:rsidRPr="00F865AE" w:rsidSect="001106D0">
      <w:pgSz w:w="11906" w:h="16838"/>
      <w:pgMar w:top="568" w:right="746" w:bottom="993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EB"/>
    <w:rsid w:val="00082A52"/>
    <w:rsid w:val="001106D0"/>
    <w:rsid w:val="0014198E"/>
    <w:rsid w:val="0029278B"/>
    <w:rsid w:val="003274F5"/>
    <w:rsid w:val="00411C90"/>
    <w:rsid w:val="00483210"/>
    <w:rsid w:val="00487C0B"/>
    <w:rsid w:val="005C7479"/>
    <w:rsid w:val="00612CD8"/>
    <w:rsid w:val="00625566"/>
    <w:rsid w:val="00683562"/>
    <w:rsid w:val="006E66EC"/>
    <w:rsid w:val="007A3C5A"/>
    <w:rsid w:val="007D1577"/>
    <w:rsid w:val="00915657"/>
    <w:rsid w:val="00AE3DE2"/>
    <w:rsid w:val="00B8351C"/>
    <w:rsid w:val="00C72CE7"/>
    <w:rsid w:val="00D3775D"/>
    <w:rsid w:val="00E01D6E"/>
    <w:rsid w:val="00E10590"/>
    <w:rsid w:val="00E10983"/>
    <w:rsid w:val="00E631F1"/>
    <w:rsid w:val="00EA3B43"/>
    <w:rsid w:val="00F17CD7"/>
    <w:rsid w:val="00F44E8C"/>
    <w:rsid w:val="00F55A7E"/>
    <w:rsid w:val="00F567D3"/>
    <w:rsid w:val="00F865AE"/>
    <w:rsid w:val="00FD3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8581C-225F-4673-8890-E3EF9AAA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CF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87CF2"/>
    <w:rPr>
      <w:color w:val="0000FF"/>
      <w:u w:val="single"/>
    </w:rPr>
  </w:style>
  <w:style w:type="character" w:customStyle="1" w:styleId="Char">
    <w:name w:val="Σώμα κειμένου Char"/>
    <w:link w:val="a3"/>
    <w:qFormat/>
    <w:rsid w:val="008E62AB"/>
    <w:rPr>
      <w:sz w:val="28"/>
    </w:rPr>
  </w:style>
  <w:style w:type="character" w:customStyle="1" w:styleId="go">
    <w:name w:val="go"/>
    <w:basedOn w:val="a0"/>
    <w:qFormat/>
    <w:rsid w:val="00ED4338"/>
  </w:style>
  <w:style w:type="character" w:customStyle="1" w:styleId="gi">
    <w:name w:val="gi"/>
    <w:basedOn w:val="a0"/>
    <w:qFormat/>
    <w:rsid w:val="00ED4338"/>
  </w:style>
  <w:style w:type="character" w:customStyle="1" w:styleId="1">
    <w:name w:val="Αναφορά1"/>
    <w:uiPriority w:val="99"/>
    <w:semiHidden/>
    <w:unhideWhenUsed/>
    <w:qFormat/>
    <w:rsid w:val="00B65178"/>
    <w:rPr>
      <w:color w:val="2B579A"/>
      <w:shd w:val="clear" w:color="auto" w:fill="E6E6E6"/>
    </w:rPr>
  </w:style>
  <w:style w:type="character" w:customStyle="1" w:styleId="business-card-value">
    <w:name w:val="business-card-value"/>
    <w:qFormat/>
    <w:rsid w:val="00134281"/>
  </w:style>
  <w:style w:type="character" w:styleId="a4">
    <w:name w:val="Emphasis"/>
    <w:uiPriority w:val="20"/>
    <w:qFormat/>
    <w:rsid w:val="00134281"/>
    <w:rPr>
      <w:i/>
      <w:iCs/>
    </w:rPr>
  </w:style>
  <w:style w:type="character" w:customStyle="1" w:styleId="10">
    <w:name w:val="Ανεπίλυτη αναφορά1"/>
    <w:uiPriority w:val="99"/>
    <w:semiHidden/>
    <w:unhideWhenUsed/>
    <w:qFormat/>
    <w:rsid w:val="00681646"/>
    <w:rPr>
      <w:color w:val="605E5C"/>
      <w:shd w:val="clear" w:color="auto" w:fill="E1DFDD"/>
    </w:rPr>
  </w:style>
  <w:style w:type="paragraph" w:customStyle="1" w:styleId="a5">
    <w:name w:val="Επικεφαλίδα"/>
    <w:basedOn w:val="a"/>
    <w:next w:val="a3"/>
    <w:qFormat/>
    <w:rsid w:val="00411C90"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styleId="a3">
    <w:name w:val="Body Text"/>
    <w:basedOn w:val="a"/>
    <w:link w:val="Char"/>
    <w:rsid w:val="008E62AB"/>
    <w:pPr>
      <w:jc w:val="both"/>
    </w:pPr>
    <w:rPr>
      <w:sz w:val="28"/>
      <w:szCs w:val="20"/>
    </w:rPr>
  </w:style>
  <w:style w:type="paragraph" w:styleId="a6">
    <w:name w:val="List"/>
    <w:basedOn w:val="a3"/>
    <w:rsid w:val="00411C90"/>
    <w:rPr>
      <w:rFonts w:ascii="Arial" w:hAnsi="Arial" w:cs="Lohit Devanagari"/>
    </w:rPr>
  </w:style>
  <w:style w:type="paragraph" w:styleId="a7">
    <w:name w:val="caption"/>
    <w:basedOn w:val="a"/>
    <w:qFormat/>
    <w:rsid w:val="00411C90"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a8">
    <w:name w:val="Ευρετήριο"/>
    <w:basedOn w:val="a"/>
    <w:qFormat/>
    <w:rsid w:val="00411C90"/>
    <w:pPr>
      <w:suppressLineNumbers/>
    </w:pPr>
    <w:rPr>
      <w:rFonts w:ascii="Arial" w:hAnsi="Arial" w:cs="Lohit Devanagari"/>
    </w:rPr>
  </w:style>
  <w:style w:type="paragraph" w:styleId="Web">
    <w:name w:val="Normal (Web)"/>
    <w:basedOn w:val="a"/>
    <w:uiPriority w:val="99"/>
    <w:qFormat/>
    <w:rsid w:val="00D25FF7"/>
    <w:pPr>
      <w:spacing w:beforeAutospacing="1" w:afterAutospacing="1"/>
    </w:pPr>
  </w:style>
  <w:style w:type="paragraph" w:styleId="a9">
    <w:name w:val="List Paragraph"/>
    <w:basedOn w:val="a"/>
    <w:uiPriority w:val="34"/>
    <w:qFormat/>
    <w:rsid w:val="008E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2D9F-A5DA-426F-8E32-30CD5110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ΟΜΟΣΠΟΝΔΙΑ ΕΝΩΣΕΩΝ ΣΥΛΛΟΓΩΝ ΓΟΝΕΩΝ ΚΑΙ ΚΗΔΕΜΟΝΩΝ ΝΟΜΑΡΧΙΑΚΟΥ ΔΙΑΜΕΡΙΣΜΑΤΟΣ ΑΘΗΝΑΣ</vt:lpstr>
    </vt:vector>
  </TitlesOfParts>
  <Company>123</Company>
  <LinksUpToDate>false</LinksUpToDate>
  <CharactersWithSpaces>2958</CharactersWithSpaces>
  <SharedDoc>false</SharedDoc>
  <HLinks>
    <vt:vector size="12" baseType="variant">
      <vt:variant>
        <vt:i4>2818074</vt:i4>
      </vt:variant>
      <vt:variant>
        <vt:i4>3</vt:i4>
      </vt:variant>
      <vt:variant>
        <vt:i4>0</vt:i4>
      </vt:variant>
      <vt:variant>
        <vt:i4>5</vt:i4>
      </vt:variant>
      <vt:variant>
        <vt:lpwstr>mailto:omosp.goneon.attikis@gmail.com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http://www.goneis.org/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ΟΜΟΣΠΟΝΔΙΑ ΕΝΩΣΕΩΝ ΣΥΛΛΟΓΩΝ ΓΟΝΕΩΝ ΚΑΙ ΚΗΔΕΜΟΝΩΝ ΝΟΜΑΡΧΙΑΚΟΥ ΔΙΑΜΕΡΙΣΜΑΤΟΣ ΑΘΗΝΑΣ</dc:title>
  <dc:creator>abc</dc:creator>
  <cp:lastModifiedBy>User</cp:lastModifiedBy>
  <cp:revision>4</cp:revision>
  <cp:lastPrinted>2023-07-05T09:17:00Z</cp:lastPrinted>
  <dcterms:created xsi:type="dcterms:W3CDTF">2024-01-16T16:40:00Z</dcterms:created>
  <dcterms:modified xsi:type="dcterms:W3CDTF">2024-01-16T16:42:00Z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