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A8B3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14:paraId="2131DE4E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14:paraId="112A12CE" w14:textId="77777777" w:rsidR="00FD35EB" w:rsidRPr="00E631F1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14:paraId="162032B8" w14:textId="77777777" w:rsidR="00FD35EB" w:rsidRDefault="00FD35EB">
      <w:pPr>
        <w:jc w:val="both"/>
        <w:rPr>
          <w:rFonts w:ascii="Comic Sans MS" w:hAnsi="Comic Sans MS"/>
          <w:lang w:val="en-US"/>
        </w:rPr>
      </w:pPr>
    </w:p>
    <w:p w14:paraId="6C467410" w14:textId="77777777" w:rsidR="00FD35EB" w:rsidRPr="00E631F1" w:rsidRDefault="00FD35EB">
      <w:pPr>
        <w:jc w:val="right"/>
        <w:rPr>
          <w:rFonts w:ascii="Century" w:hAnsi="Century"/>
          <w:sz w:val="16"/>
          <w:szCs w:val="16"/>
          <w:lang w:val="en-US"/>
        </w:rPr>
      </w:pPr>
    </w:p>
    <w:p w14:paraId="65DF84FE" w14:textId="77777777" w:rsidR="00FD35EB" w:rsidRPr="00E631F1" w:rsidRDefault="00FD35EB">
      <w:pPr>
        <w:jc w:val="both"/>
        <w:rPr>
          <w:rFonts w:asciiTheme="majorHAnsi" w:hAnsiTheme="majorHAnsi"/>
          <w:lang w:val="en-US"/>
        </w:rPr>
      </w:pPr>
    </w:p>
    <w:p w14:paraId="70005023" w14:textId="77777777" w:rsidR="00B07E3D" w:rsidRDefault="00B07E3D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CE3F220" w14:textId="060DCDE7" w:rsidR="00B07E3D" w:rsidRDefault="00692D32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ΔΕΛΤΙΟ ΤΥΠΟΥ</w:t>
      </w:r>
    </w:p>
    <w:p w14:paraId="648FE13A" w14:textId="7FE1E04F" w:rsidR="00692D32" w:rsidRDefault="00692D32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Στήριξη στην εκπαιδευτικό Χρύσα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Χότζογλου</w:t>
      </w:r>
      <w:proofErr w:type="spellEnd"/>
    </w:p>
    <w:p w14:paraId="78129E3E" w14:textId="77777777" w:rsidR="00B07E3D" w:rsidRDefault="00B07E3D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C957A64" w14:textId="77777777" w:rsidR="00692D32" w:rsidRDefault="00692D32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3BF7C230" w14:textId="77777777" w:rsidR="00692D32" w:rsidRDefault="00692D32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38CC4B7" w14:textId="3D854012" w:rsidR="00692D32" w:rsidRDefault="00692D32" w:rsidP="00692D32">
      <w:pPr>
        <w:spacing w:after="120"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 w:rsidRPr="00692D32">
        <w:rPr>
          <w:rFonts w:ascii="Arial" w:hAnsi="Arial" w:cs="Arial"/>
          <w:color w:val="222222"/>
          <w:shd w:val="clear" w:color="auto" w:fill="FFFFFF"/>
        </w:rPr>
        <w:t xml:space="preserve">Την Τρίτη 20 Μάη στο </w:t>
      </w:r>
      <w:r w:rsidRPr="00692D32">
        <w:rPr>
          <w:rFonts w:ascii="Arial" w:hAnsi="Arial" w:cs="Arial"/>
          <w:color w:val="222222"/>
          <w:shd w:val="clear" w:color="auto" w:fill="FFFFFF"/>
        </w:rPr>
        <w:t>Διοικητικό Εφετείο Πειραιά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B07E3D">
        <w:rPr>
          <w:rFonts w:ascii="Arial" w:hAnsi="Arial" w:cs="Arial"/>
          <w:color w:val="222222"/>
          <w:shd w:val="clear" w:color="auto" w:fill="FFFFFF"/>
        </w:rPr>
        <w:t xml:space="preserve">εκδικάζεται η αίτηση αναστολής της εφαρμογής της δυνητικής αργίας </w:t>
      </w:r>
      <w:r>
        <w:rPr>
          <w:rFonts w:ascii="Arial" w:hAnsi="Arial" w:cs="Arial"/>
          <w:color w:val="222222"/>
          <w:shd w:val="clear" w:color="auto" w:fill="FFFFFF"/>
        </w:rPr>
        <w:t xml:space="preserve">για την εκπαιδευτικό Χρύσα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Χότζογλου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EA79859" w14:textId="2F1C0EBD" w:rsidR="00692D32" w:rsidRDefault="00692D32" w:rsidP="00692D32">
      <w:pPr>
        <w:spacing w:after="120"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Το ΔΣ της Ομοσπονδίας Γονέων Αττικής εκφράζει τη συμπαράσταση του στη Χρύσα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Χότζογλου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όπως και σε όλους τους εκπαιδευτικούς που αγωνίζονται για ένα καλύτερο σχολείο </w:t>
      </w:r>
      <w:r w:rsidR="009D3ECA">
        <w:rPr>
          <w:rFonts w:ascii="Arial" w:hAnsi="Arial" w:cs="Arial"/>
          <w:color w:val="222222"/>
          <w:shd w:val="clear" w:color="auto" w:fill="FFFFFF"/>
        </w:rPr>
        <w:t xml:space="preserve">για τα παιδιά μας </w:t>
      </w:r>
      <w:r>
        <w:rPr>
          <w:rFonts w:ascii="Arial" w:hAnsi="Arial" w:cs="Arial"/>
          <w:color w:val="222222"/>
          <w:shd w:val="clear" w:color="auto" w:fill="FFFFFF"/>
        </w:rPr>
        <w:t>και το Υπουργείο τους διώκει και τους απειλεί με απολύσεις.</w:t>
      </w:r>
    </w:p>
    <w:p w14:paraId="4141ADCC" w14:textId="470F8972" w:rsidR="00692D32" w:rsidRDefault="00692D32" w:rsidP="00692D32">
      <w:pPr>
        <w:spacing w:after="120"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Τονίζουμε για άλλη μια φορά, το Υπουργείο να σταματήσει τις απαράδεκτες διώξεις σε βάρος των εκπαιδευτικών και να αναλάβει τις ευθύνες του για τα σοβαρά ζητήματα της εκπαίδευσης.</w:t>
      </w:r>
    </w:p>
    <w:p w14:paraId="1D858556" w14:textId="77777777" w:rsidR="009D3ECA" w:rsidRDefault="009D3ECA" w:rsidP="00692D32">
      <w:pPr>
        <w:spacing w:after="120"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D0320E7" w14:textId="77777777" w:rsidR="009D3ECA" w:rsidRDefault="009D3ECA" w:rsidP="00692D32">
      <w:pPr>
        <w:spacing w:after="120" w:line="36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C48E91C" w14:textId="31FB414E" w:rsidR="009D3ECA" w:rsidRDefault="009D3ECA" w:rsidP="009D3ECA">
      <w:pPr>
        <w:spacing w:after="120"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18.5.2025</w:t>
      </w:r>
    </w:p>
    <w:p w14:paraId="5124B8E5" w14:textId="79D007F5" w:rsidR="009D3ECA" w:rsidRDefault="009D3ECA" w:rsidP="009D3ECA">
      <w:pPr>
        <w:spacing w:after="120"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Το ΔΣ</w:t>
      </w:r>
    </w:p>
    <w:p w14:paraId="76107C2A" w14:textId="4DD2AEE6" w:rsidR="00FD35EB" w:rsidRDefault="00692D32" w:rsidP="00692D32">
      <w:pPr>
        <w:spacing w:after="120" w:line="360" w:lineRule="auto"/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FD35EB">
      <w:pgSz w:w="11906" w:h="16838"/>
      <w:pgMar w:top="719" w:right="746" w:bottom="1985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14198E"/>
    <w:rsid w:val="004D3B99"/>
    <w:rsid w:val="00692D32"/>
    <w:rsid w:val="009D3ECA"/>
    <w:rsid w:val="00A80539"/>
    <w:rsid w:val="00B07E3D"/>
    <w:rsid w:val="00E631F1"/>
    <w:rsid w:val="00EE0D9D"/>
    <w:rsid w:val="00F17CD7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3603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  <w:style w:type="character" w:customStyle="1" w:styleId="il">
    <w:name w:val="il"/>
    <w:basedOn w:val="a0"/>
    <w:rsid w:val="00B0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7BC-5C4E-4D4B-9C92-6F25E4C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Θοδωρης Γ.</cp:lastModifiedBy>
  <cp:revision>2</cp:revision>
  <cp:lastPrinted>2023-07-05T08:17:00Z</cp:lastPrinted>
  <dcterms:created xsi:type="dcterms:W3CDTF">2025-05-18T17:59:00Z</dcterms:created>
  <dcterms:modified xsi:type="dcterms:W3CDTF">2025-05-18T17:59:00Z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