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2420F">
      <w:pPr>
        <w:jc w:val="center"/>
      </w:pPr>
      <w:r>
        <w:rPr>
          <w:rFonts w:ascii="DejaVu Serif" w:hAnsi="DejaVu Serif" w:cs="DejaVu Serif"/>
          <w:b/>
          <w:sz w:val="32"/>
          <w:szCs w:val="32"/>
          <w:u w:val="single"/>
          <w:lang w:eastAsia="el-GR"/>
        </w:rPr>
        <w:t>ΕΝΩΣΗ ΣΥΛΛΟΓΩΝ ΓΟΝΕΩΝ ΝΙΚΑΙΑΣ - Α.Ι.ΡΕΝΤΗ</w:t>
      </w:r>
    </w:p>
    <w:p w:rsidR="00000000" w:rsidRDefault="00C2420F">
      <w:pPr>
        <w:jc w:val="center"/>
      </w:pPr>
      <w:r>
        <w:rPr>
          <w:rFonts w:ascii="DejaVu Serif" w:hAnsi="DejaVu Serif" w:cs="DejaVu Serif"/>
          <w:sz w:val="18"/>
          <w:szCs w:val="18"/>
          <w:lang w:eastAsia="el-GR"/>
        </w:rPr>
        <w:t xml:space="preserve">Μαγνησίας 50 ΝΙΚΑΙΑ    τηλ 210 4924552    </w:t>
      </w:r>
      <w:r>
        <w:rPr>
          <w:rFonts w:ascii="DejaVu Serif" w:hAnsi="DejaVu Serif" w:cs="DejaVu Serif"/>
          <w:sz w:val="18"/>
          <w:szCs w:val="18"/>
          <w:lang w:val="en-US" w:eastAsia="el-GR"/>
        </w:rPr>
        <w:t>e</w:t>
      </w:r>
      <w:r>
        <w:rPr>
          <w:rFonts w:ascii="DejaVu Serif" w:hAnsi="DejaVu Serif" w:cs="DejaVu Serif"/>
          <w:sz w:val="18"/>
          <w:szCs w:val="18"/>
          <w:lang w:eastAsia="el-GR"/>
        </w:rPr>
        <w:t>-</w:t>
      </w:r>
      <w:r>
        <w:rPr>
          <w:rFonts w:ascii="DejaVu Serif" w:hAnsi="DejaVu Serif" w:cs="DejaVu Serif"/>
          <w:sz w:val="18"/>
          <w:szCs w:val="18"/>
          <w:lang w:val="en-US" w:eastAsia="el-GR"/>
        </w:rPr>
        <w:t>mail</w:t>
      </w:r>
      <w:r>
        <w:rPr>
          <w:rFonts w:ascii="DejaVu Serif" w:hAnsi="DejaVu Serif" w:cs="DejaVu Serif"/>
          <w:sz w:val="18"/>
          <w:szCs w:val="18"/>
          <w:lang w:eastAsia="el-GR"/>
        </w:rPr>
        <w:t xml:space="preserve"> </w:t>
      </w:r>
      <w:hyperlink r:id="rId4" w:history="1">
        <w:r>
          <w:rPr>
            <w:rStyle w:val="Hyperlink"/>
            <w:rFonts w:ascii="DejaVu Serif" w:hAnsi="DejaVu Serif" w:cs="DejaVu Serif"/>
            <w:sz w:val="18"/>
            <w:szCs w:val="18"/>
            <w:lang w:val="en-US" w:eastAsia="el-GR"/>
          </w:rPr>
          <w:t>esgnikaias</w:t>
        </w:r>
        <w:r>
          <w:rPr>
            <w:rStyle w:val="Hyperlink"/>
            <w:rFonts w:ascii="DejaVu Serif" w:hAnsi="DejaVu Serif" w:cs="DejaVu Serif"/>
            <w:sz w:val="18"/>
            <w:szCs w:val="18"/>
            <w:lang w:eastAsia="el-GR"/>
          </w:rPr>
          <w:t>@</w:t>
        </w:r>
        <w:r>
          <w:rPr>
            <w:rStyle w:val="Hyperlink"/>
            <w:rFonts w:ascii="DejaVu Serif" w:hAnsi="DejaVu Serif" w:cs="DejaVu Serif"/>
            <w:sz w:val="18"/>
            <w:szCs w:val="18"/>
            <w:lang w:val="en-US" w:eastAsia="el-GR"/>
          </w:rPr>
          <w:t>gmail</w:t>
        </w:r>
        <w:r>
          <w:rPr>
            <w:rStyle w:val="Hyperlink"/>
            <w:rFonts w:ascii="DejaVu Serif" w:hAnsi="DejaVu Serif" w:cs="DejaVu Serif"/>
            <w:sz w:val="18"/>
            <w:szCs w:val="18"/>
            <w:lang w:eastAsia="el-GR"/>
          </w:rPr>
          <w:t>.</w:t>
        </w:r>
        <w:r>
          <w:rPr>
            <w:rStyle w:val="Hyperlink"/>
            <w:rFonts w:ascii="DejaVu Serif" w:hAnsi="DejaVu Serif" w:cs="DejaVu Serif"/>
            <w:sz w:val="18"/>
            <w:szCs w:val="18"/>
            <w:lang w:val="en-US" w:eastAsia="el-GR"/>
          </w:rPr>
          <w:t>com</w:t>
        </w:r>
      </w:hyperlink>
      <w:r>
        <w:rPr>
          <w:rFonts w:ascii="DejaVu Serif" w:hAnsi="DejaVu Serif" w:cs="DejaVu Serif"/>
          <w:sz w:val="18"/>
          <w:szCs w:val="18"/>
          <w:lang w:eastAsia="el-GR"/>
        </w:rPr>
        <w:t xml:space="preserve">, </w:t>
      </w:r>
      <w:r>
        <w:rPr>
          <w:rFonts w:ascii="DejaVu Serif" w:hAnsi="DejaVu Serif" w:cs="DejaVu Serif"/>
          <w:sz w:val="18"/>
          <w:szCs w:val="18"/>
          <w:lang w:val="en-US" w:eastAsia="el-GR"/>
        </w:rPr>
        <w:t>esgnikaias</w:t>
      </w:r>
      <w:r>
        <w:rPr>
          <w:rFonts w:ascii="DejaVu Serif" w:hAnsi="DejaVu Serif" w:cs="DejaVu Serif"/>
          <w:sz w:val="18"/>
          <w:szCs w:val="18"/>
          <w:lang w:eastAsia="el-GR"/>
        </w:rPr>
        <w:t>.</w:t>
      </w:r>
      <w:r>
        <w:rPr>
          <w:rFonts w:ascii="DejaVu Serif" w:hAnsi="DejaVu Serif" w:cs="DejaVu Serif"/>
          <w:sz w:val="18"/>
          <w:szCs w:val="18"/>
          <w:lang w:val="en-US" w:eastAsia="el-GR"/>
        </w:rPr>
        <w:t>blogspot</w:t>
      </w:r>
      <w:r>
        <w:rPr>
          <w:rFonts w:ascii="DejaVu Serif" w:hAnsi="DejaVu Serif" w:cs="DejaVu Serif"/>
          <w:sz w:val="18"/>
          <w:szCs w:val="18"/>
          <w:lang w:eastAsia="el-GR"/>
        </w:rPr>
        <w:t>.</w:t>
      </w:r>
      <w:r>
        <w:rPr>
          <w:rFonts w:ascii="DejaVu Serif" w:hAnsi="DejaVu Serif" w:cs="DejaVu Serif"/>
          <w:sz w:val="18"/>
          <w:szCs w:val="18"/>
          <w:lang w:val="en-US" w:eastAsia="el-GR"/>
        </w:rPr>
        <w:t>gr</w:t>
      </w:r>
    </w:p>
    <w:p w:rsidR="00000000" w:rsidRDefault="00C2420F">
      <w:pPr>
        <w:rPr>
          <w:rFonts w:ascii="DejaVu Serif" w:hAnsi="DejaVu Serif" w:cs="DejaVu Serif"/>
          <w:sz w:val="18"/>
          <w:szCs w:val="18"/>
          <w:lang w:eastAsia="el-GR"/>
        </w:rPr>
      </w:pPr>
    </w:p>
    <w:p w:rsidR="00000000" w:rsidRDefault="00C2420F">
      <w:pPr>
        <w:spacing w:after="140"/>
        <w:jc w:val="right"/>
      </w:pPr>
      <w:r>
        <w:rPr>
          <w:rFonts w:ascii="DejaVu Serif" w:hAnsi="DejaVu Serif" w:cs="DejaVu Serif"/>
          <w:b/>
          <w:bCs/>
        </w:rPr>
        <w:t xml:space="preserve">ΝΙΚΑΙΑ </w:t>
      </w:r>
      <w:r>
        <w:rPr>
          <w:rFonts w:ascii="DejaVu Serif" w:hAnsi="DejaVu Serif" w:cs="DejaVu Serif"/>
          <w:b/>
          <w:bCs/>
        </w:rPr>
        <w:t>17/9/2025</w:t>
      </w:r>
    </w:p>
    <w:p w:rsidR="00000000" w:rsidRDefault="00C2420F">
      <w:pPr>
        <w:spacing w:after="140"/>
        <w:jc w:val="right"/>
      </w:pPr>
    </w:p>
    <w:p w:rsidR="00000000" w:rsidRDefault="00C2420F">
      <w:pPr>
        <w:spacing w:after="140"/>
        <w:jc w:val="center"/>
      </w:pPr>
      <w:r>
        <w:rPr>
          <w:rFonts w:ascii="DejaVu Serif" w:hAnsi="DejaVu Serif" w:cs="DejaVu Serif"/>
          <w:b/>
          <w:bCs/>
        </w:rPr>
        <w:t xml:space="preserve">Στηρίζουμε τον δίκαιο αγώνα του Πάνου Ρούτσι, πατέρα του </w:t>
      </w:r>
      <w:r>
        <w:rPr>
          <w:rFonts w:ascii="DejaVu Serif" w:hAnsi="DejaVu Serif" w:cs="DejaVu Serif"/>
          <w:b/>
          <w:bCs/>
        </w:rPr>
        <w:t>Ντένις που έχασε τη ζωή του στα Τέμπη</w:t>
      </w:r>
    </w:p>
    <w:p w:rsidR="00000000" w:rsidRDefault="00C2420F">
      <w:pPr>
        <w:jc w:val="both"/>
        <w:rPr>
          <w:rFonts w:ascii="DejaVu Serif" w:hAnsi="DejaVu Serif"/>
        </w:rPr>
      </w:pPr>
    </w:p>
    <w:p w:rsidR="00000000" w:rsidRDefault="00C2420F">
      <w:pPr>
        <w:jc w:val="both"/>
      </w:pPr>
      <w:r>
        <w:rPr>
          <w:rFonts w:ascii="DejaVu Serif" w:hAnsi="DejaVu Serif"/>
        </w:rPr>
        <w:tab/>
        <w:t>Η Ένωση Γονέων Νίκαιας-Ρέντη εκφράζει την αμέριστη συμπαράσταση και στήριξή της στον Πάνο Ρούτσι, πατέρα του αδικοχαμένου μαθητή μας, Ντένις Ρούτσι, από το Λύκειο Ρέντη, ο οποίος έχασε τη ζωή του στην τραγωδία των Τε</w:t>
      </w:r>
      <w:r>
        <w:rPr>
          <w:rFonts w:ascii="DejaVu Serif" w:hAnsi="DejaVu Serif"/>
        </w:rPr>
        <w:t>μπών. Ο αγώνας του Πάνου Ρούτσι, που με αξιοπρέπεια και αποφασιστικότητα ξεκίνησε απεργία πείνας και δίψας στο Σύνταγμα, ζητώντας δικαιοσύνη και την εκταφή της σορού του παιδιού του, μας συγκλονίζει και μας καλεί όλους να σταθούμε στο πλευρό του.</w:t>
      </w:r>
    </w:p>
    <w:p w:rsidR="00000000" w:rsidRDefault="00C2420F">
      <w:pPr>
        <w:jc w:val="both"/>
        <w:rPr>
          <w:rFonts w:ascii="DejaVu Serif" w:hAnsi="DejaVu Serif"/>
        </w:rPr>
      </w:pPr>
    </w:p>
    <w:p w:rsidR="00000000" w:rsidRDefault="00C2420F">
      <w:pPr>
        <w:jc w:val="both"/>
      </w:pPr>
      <w:r>
        <w:rPr>
          <w:rFonts w:ascii="DejaVu Serif" w:hAnsi="DejaVu Serif"/>
        </w:rPr>
        <w:tab/>
        <w:t>Η τραγω</w:t>
      </w:r>
      <w:r>
        <w:rPr>
          <w:rFonts w:ascii="DejaVu Serif" w:hAnsi="DejaVu Serif"/>
        </w:rPr>
        <w:t>δία στα Τέμπη δεν είναι απλώς ένα δυστύχημα, αλλά ένα έγκλημα που δεν πρέπει να συγκαλυφθεί. Ως γονείς, νιώθουμε τον πόνο και την αγανάκτηση για την αδιαφορία και την αδικία που βιώνουν οι οικογένειες των θυμάτων. Απαιτούμε την πλήρη διαλεύκανση της υπόθεσ</w:t>
      </w:r>
      <w:r>
        <w:rPr>
          <w:rFonts w:ascii="DejaVu Serif" w:hAnsi="DejaVu Serif"/>
        </w:rPr>
        <w:t>ης, την απόδοση ευθυνών και την ικανοποίηση του δίκαιου αιτήματος του Πάνου Ρούτσι και των άλλων οικογενειών για εκταφή, ώστε να αποκαλυφθεί η αλήθεια.</w:t>
      </w:r>
    </w:p>
    <w:p w:rsidR="00000000" w:rsidRDefault="00C2420F">
      <w:pPr>
        <w:jc w:val="both"/>
        <w:rPr>
          <w:rFonts w:ascii="DejaVu Serif" w:hAnsi="DejaVu Serif"/>
        </w:rPr>
      </w:pPr>
    </w:p>
    <w:p w:rsidR="00000000" w:rsidRDefault="00C2420F">
      <w:pPr>
        <w:jc w:val="both"/>
      </w:pPr>
      <w:r>
        <w:rPr>
          <w:rFonts w:ascii="DejaVu Serif" w:hAnsi="DejaVu Serif"/>
        </w:rPr>
        <w:tab/>
      </w:r>
      <w:r>
        <w:rPr>
          <w:rFonts w:ascii="DejaVu Serif" w:hAnsi="DejaVu Serif"/>
          <w:b/>
          <w:bCs/>
        </w:rPr>
        <w:t>Είμαστε δίπλα στον Πάνο Ρούτσι και όλους τους συγγενείς των θυμάτων των Τεμπών. Ο αγώνας τους είναι κα</w:t>
      </w:r>
      <w:r>
        <w:rPr>
          <w:rFonts w:ascii="DejaVu Serif" w:hAnsi="DejaVu Serif"/>
          <w:b/>
          <w:bCs/>
        </w:rPr>
        <w:t>ι δικός μας αγώνας για δικαιοσύνη για να σταματήσει το κέρδος να αφαιρεί ζωές.</w:t>
      </w:r>
      <w:r>
        <w:rPr>
          <w:rFonts w:ascii="DejaVu Serif" w:hAnsi="DejaVu Serif"/>
        </w:rPr>
        <w:t xml:space="preserve"> </w:t>
      </w:r>
    </w:p>
    <w:p w:rsidR="00000000" w:rsidRDefault="00C2420F">
      <w:pPr>
        <w:jc w:val="both"/>
      </w:pPr>
      <w:r>
        <w:rPr>
          <w:rFonts w:ascii="DejaVu Serif" w:hAnsi="DejaVu Serif"/>
        </w:rPr>
        <w:tab/>
        <w:t>Καλούμε την κοινωνία της Νίκαιας και του Ρέντη να συμμετάσχει στις δράσεις αλληλεγγύης και να δυναμώσει τη φωνή για δικαίωση του Ντένις και όλων των θυμάτων. Δεν θα επιτρέψουμ</w:t>
      </w:r>
      <w:r>
        <w:rPr>
          <w:rFonts w:ascii="DejaVu Serif" w:hAnsi="DejaVu Serif"/>
        </w:rPr>
        <w:t>ε η μνήμη τους να χαθεί στη λήθη.</w:t>
      </w:r>
    </w:p>
    <w:p w:rsidR="00000000" w:rsidRDefault="00C2420F">
      <w:pPr>
        <w:jc w:val="both"/>
        <w:rPr>
          <w:rFonts w:ascii="DejaVu Serif" w:hAnsi="DejaVu Serif"/>
        </w:rPr>
      </w:pPr>
    </w:p>
    <w:p w:rsidR="00000000" w:rsidRDefault="00C2420F">
      <w:pPr>
        <w:jc w:val="right"/>
        <w:rPr>
          <w:rFonts w:ascii="DejaVu Serif" w:hAnsi="DejaVu Serif"/>
        </w:rPr>
      </w:pPr>
    </w:p>
    <w:p w:rsidR="00000000" w:rsidRDefault="00C2420F">
      <w:pPr>
        <w:jc w:val="both"/>
      </w:pPr>
      <w:r>
        <w:rPr>
          <w:rFonts w:ascii="DejaVu Serif" w:hAnsi="DejaVu Serif"/>
        </w:rPr>
        <w:t>17 Σεπτεμβρίου 2025</w:t>
      </w:r>
    </w:p>
    <w:p w:rsidR="00C2420F" w:rsidRDefault="00C2420F">
      <w:pPr>
        <w:spacing w:after="140"/>
        <w:jc w:val="both"/>
        <w:rPr>
          <w:rFonts w:ascii="DejaVu Serif" w:hAnsi="DejaVu Serif"/>
        </w:rPr>
      </w:pPr>
    </w:p>
    <w:sectPr w:rsidR="00C2420F">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DejaVu Serif">
    <w:altName w:val="Times New Roman"/>
    <w:charset w:val="01"/>
    <w:family w:val="roman"/>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5871DE"/>
    <w:rsid w:val="005871DE"/>
    <w:rsid w:val="00C242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eastAsia="WenQuanYi Micro Hei" w:hAnsi="Arial" w:cs="Ari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paragraph" w:customStyle="1" w:styleId="a">
    <w:name w:val="Επικεφαλίδα"/>
    <w:basedOn w:val="Normal"/>
    <w:next w:val="BodyText"/>
    <w:pPr>
      <w:keepNext/>
      <w:spacing w:before="240" w:after="120"/>
    </w:pPr>
    <w:rPr>
      <w:rFont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a0">
    <w:name w:val="Ευρετήριο"/>
    <w:basedOn w:val="Normal"/>
    <w:pPr>
      <w:suppressLineNumbers/>
    </w:pPr>
    <w:rPr>
      <w:rFonts w:cs="Lohit Devanaga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sgnikai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1345</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myprototype</dc:title>
  <dc:creator>Giannoula</dc:creator>
  <cp:lastModifiedBy>Giannoula</cp:lastModifiedBy>
  <cp:revision>2</cp:revision>
  <cp:lastPrinted>1601-01-01T00:00:00Z</cp:lastPrinted>
  <dcterms:created xsi:type="dcterms:W3CDTF">2025-09-19T06:43:00Z</dcterms:created>
  <dcterms:modified xsi:type="dcterms:W3CDTF">2025-09-19T06:43:00Z</dcterms:modified>
</cp:coreProperties>
</file>