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507" w:rsidRPr="00A757FA" w:rsidRDefault="00586507" w:rsidP="00C06967">
      <w:pPr>
        <w:ind w:right="851"/>
        <w:rPr>
          <w:rFonts w:ascii="Arial" w:eastAsia="Batang" w:hAnsi="Arial" w:cs="Arial"/>
          <w:b/>
          <w:bCs/>
          <w:color w:val="000000"/>
          <w:sz w:val="24"/>
          <w:szCs w:val="24"/>
          <w:lang w:val="el-GR"/>
        </w:rPr>
      </w:pPr>
      <w:r>
        <w:rPr>
          <w:noProof/>
          <w:lang w:val="el-GR"/>
        </w:rPr>
        <w:drawing>
          <wp:anchor distT="0" distB="0" distL="114300" distR="114300" simplePos="0" relativeHeight="251663872" behindDoc="0" locked="0" layoutInCell="1" allowOverlap="1">
            <wp:simplePos x="0" y="0"/>
            <wp:positionH relativeFrom="column">
              <wp:posOffset>186690</wp:posOffset>
            </wp:positionH>
            <wp:positionV relativeFrom="paragraph">
              <wp:posOffset>39370</wp:posOffset>
            </wp:positionV>
            <wp:extent cx="892810" cy="923925"/>
            <wp:effectExtent l="0" t="0" r="2540" b="9525"/>
            <wp:wrapSquare wrapText="bothSides"/>
            <wp:docPr id="2263" name="Picture 1" descr="Ένωση Γονέων-Λογότυπο ">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8B0638DD-092E-4370-BE60-8DEF62E406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3" name="Picture 1" descr="Ένωση Γονέων-Λογότυπο ">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8B0638DD-092E-4370-BE60-8DEF62E4065D}"/>
                        </a:ext>
                      </a:extLst>
                    </pic:cNvPr>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92810" cy="923925"/>
                    </a:xfrm>
                    <a:prstGeom prst="rect">
                      <a:avLst/>
                    </a:prstGeom>
                    <a:noFill/>
                    <a:ln>
                      <a:noFill/>
                    </a:ln>
                  </pic:spPr>
                </pic:pic>
              </a:graphicData>
            </a:graphic>
          </wp:anchor>
        </w:drawing>
      </w:r>
    </w:p>
    <w:p w:rsidR="00C06967" w:rsidRPr="00C06967" w:rsidRDefault="00C06967" w:rsidP="00C06967">
      <w:pPr>
        <w:ind w:right="851"/>
        <w:rPr>
          <w:rFonts w:ascii="Arial" w:eastAsia="Batang" w:hAnsi="Arial" w:cs="Arial"/>
          <w:b/>
          <w:bCs/>
          <w:color w:val="000000"/>
          <w:sz w:val="24"/>
          <w:szCs w:val="24"/>
          <w:lang w:val="el-GR"/>
        </w:rPr>
      </w:pPr>
      <w:r w:rsidRPr="00C06967">
        <w:rPr>
          <w:rFonts w:ascii="Arial" w:eastAsia="Batang" w:hAnsi="Arial" w:cs="Arial"/>
          <w:b/>
          <w:bCs/>
          <w:color w:val="000000"/>
          <w:sz w:val="22"/>
          <w:szCs w:val="22"/>
          <w:lang w:val="el-GR"/>
        </w:rPr>
        <w:t xml:space="preserve">Ένωση Συλλόγων Γονέων και Κηδεμόνων Δήμου Νέας Ιωνίας                                                                                                                  </w:t>
      </w:r>
    </w:p>
    <w:p w:rsidR="00C06967" w:rsidRPr="00C06967" w:rsidRDefault="00C06967" w:rsidP="00C06967">
      <w:pPr>
        <w:ind w:right="851"/>
        <w:rPr>
          <w:rFonts w:ascii="Arial" w:eastAsia="Batang" w:hAnsi="Arial" w:cs="Arial"/>
          <w:color w:val="000000"/>
          <w:sz w:val="22"/>
          <w:szCs w:val="22"/>
          <w:lang w:val="el-GR"/>
        </w:rPr>
      </w:pPr>
      <w:r w:rsidRPr="00C06967">
        <w:rPr>
          <w:rFonts w:ascii="Arial" w:eastAsia="Batang" w:hAnsi="Arial" w:cs="Arial"/>
          <w:color w:val="000000"/>
          <w:sz w:val="22"/>
          <w:szCs w:val="22"/>
          <w:lang w:val="el-GR"/>
        </w:rPr>
        <w:t xml:space="preserve"> Έτος ιδρύσεως 1987  </w:t>
      </w:r>
    </w:p>
    <w:p w:rsidR="00C06967" w:rsidRPr="00586507" w:rsidRDefault="00C06967" w:rsidP="00C06967">
      <w:pPr>
        <w:ind w:right="851"/>
        <w:rPr>
          <w:rFonts w:ascii="Arial" w:eastAsia="Batang" w:hAnsi="Arial" w:cs="Arial"/>
          <w:color w:val="000000"/>
          <w:sz w:val="22"/>
          <w:szCs w:val="22"/>
          <w:lang w:val="el-GR"/>
        </w:rPr>
      </w:pPr>
      <w:proofErr w:type="spellStart"/>
      <w:r w:rsidRPr="00C06967">
        <w:rPr>
          <w:rFonts w:ascii="Arial" w:eastAsia="Batang" w:hAnsi="Arial" w:cs="Arial"/>
          <w:color w:val="000000"/>
          <w:sz w:val="22"/>
          <w:szCs w:val="22"/>
          <w:lang w:val="el-GR"/>
        </w:rPr>
        <w:t>Δεμιρδεσίου</w:t>
      </w:r>
      <w:proofErr w:type="spellEnd"/>
      <w:r w:rsidRPr="00C06967">
        <w:rPr>
          <w:rFonts w:ascii="Arial" w:eastAsia="Batang" w:hAnsi="Arial" w:cs="Arial"/>
          <w:color w:val="000000"/>
          <w:sz w:val="22"/>
          <w:szCs w:val="22"/>
          <w:lang w:val="el-GR"/>
        </w:rPr>
        <w:t xml:space="preserve"> 121 έναντι - 3</w:t>
      </w:r>
      <w:r w:rsidRPr="00C06967">
        <w:rPr>
          <w:rFonts w:ascii="Arial" w:eastAsia="Batang" w:hAnsi="Arial" w:cs="Arial"/>
          <w:color w:val="000000"/>
          <w:sz w:val="22"/>
          <w:szCs w:val="22"/>
          <w:vertAlign w:val="superscript"/>
          <w:lang w:val="el-GR"/>
        </w:rPr>
        <w:t>ο</w:t>
      </w:r>
      <w:r w:rsidRPr="00C06967">
        <w:rPr>
          <w:rFonts w:ascii="Arial" w:eastAsia="Batang" w:hAnsi="Arial" w:cs="Arial"/>
          <w:color w:val="000000"/>
          <w:sz w:val="22"/>
          <w:szCs w:val="22"/>
          <w:lang w:val="el-GR"/>
        </w:rPr>
        <w:t xml:space="preserve"> Λύκειο- 14233  Νέα Ιωνία</w:t>
      </w:r>
    </w:p>
    <w:p w:rsidR="00C06967" w:rsidRPr="000A747F" w:rsidRDefault="00C06967" w:rsidP="00C06967">
      <w:pPr>
        <w:ind w:right="851"/>
        <w:rPr>
          <w:rFonts w:ascii="Arial" w:eastAsia="Batang" w:hAnsi="Arial" w:cs="Arial"/>
          <w:b/>
          <w:bCs/>
          <w:color w:val="000000"/>
          <w:sz w:val="22"/>
          <w:szCs w:val="22"/>
          <w:lang w:val="el-GR"/>
        </w:rPr>
      </w:pPr>
      <w:r w:rsidRPr="00C06967">
        <w:rPr>
          <w:rFonts w:ascii="Arial" w:eastAsia="Batang" w:hAnsi="Arial" w:cs="Arial"/>
          <w:b/>
          <w:bCs/>
          <w:color w:val="000000"/>
          <w:sz w:val="22"/>
          <w:szCs w:val="22"/>
          <w:lang w:val="de-DE"/>
        </w:rPr>
        <w:t>e</w:t>
      </w:r>
      <w:r w:rsidRPr="000A747F">
        <w:rPr>
          <w:rFonts w:ascii="Arial" w:eastAsia="Batang" w:hAnsi="Arial" w:cs="Arial"/>
          <w:b/>
          <w:bCs/>
          <w:color w:val="000000"/>
          <w:sz w:val="22"/>
          <w:szCs w:val="22"/>
          <w:lang w:val="el-GR"/>
        </w:rPr>
        <w:t>-</w:t>
      </w:r>
      <w:r w:rsidRPr="00C06967">
        <w:rPr>
          <w:rFonts w:ascii="Arial" w:eastAsia="Batang" w:hAnsi="Arial" w:cs="Arial"/>
          <w:b/>
          <w:bCs/>
          <w:color w:val="000000"/>
          <w:sz w:val="22"/>
          <w:szCs w:val="22"/>
          <w:lang w:val="de-DE"/>
        </w:rPr>
        <w:t>mail</w:t>
      </w:r>
      <w:r w:rsidRPr="000A747F">
        <w:rPr>
          <w:rFonts w:ascii="Arial" w:eastAsia="Batang" w:hAnsi="Arial" w:cs="Arial"/>
          <w:b/>
          <w:bCs/>
          <w:color w:val="000000"/>
          <w:sz w:val="22"/>
          <w:szCs w:val="22"/>
          <w:lang w:val="el-GR"/>
        </w:rPr>
        <w:t xml:space="preserve">: </w:t>
      </w:r>
      <w:r w:rsidRPr="00C06967">
        <w:rPr>
          <w:rFonts w:ascii="Arial" w:eastAsia="Batang" w:hAnsi="Arial" w:cs="Arial"/>
          <w:b/>
          <w:bCs/>
          <w:color w:val="000000"/>
          <w:sz w:val="22"/>
          <w:szCs w:val="22"/>
          <w:lang w:val="de-DE"/>
        </w:rPr>
        <w:t>enosigoneon</w:t>
      </w:r>
      <w:r w:rsidRPr="000A747F">
        <w:rPr>
          <w:rFonts w:ascii="Arial" w:eastAsia="Batang" w:hAnsi="Arial" w:cs="Arial"/>
          <w:b/>
          <w:bCs/>
          <w:color w:val="000000"/>
          <w:sz w:val="22"/>
          <w:szCs w:val="22"/>
          <w:lang w:val="el-GR"/>
        </w:rPr>
        <w:t>@</w:t>
      </w:r>
      <w:r w:rsidR="00586507" w:rsidRPr="00586507">
        <w:rPr>
          <w:rFonts w:ascii="Arial" w:eastAsia="Batang" w:hAnsi="Arial" w:cs="Arial"/>
          <w:b/>
          <w:bCs/>
          <w:color w:val="000000"/>
          <w:sz w:val="22"/>
          <w:szCs w:val="22"/>
          <w:lang w:val="de-DE"/>
        </w:rPr>
        <w:t>g</w:t>
      </w:r>
      <w:r w:rsidRPr="00C06967">
        <w:rPr>
          <w:rFonts w:ascii="Arial" w:eastAsia="Batang" w:hAnsi="Arial" w:cs="Arial"/>
          <w:b/>
          <w:bCs/>
          <w:color w:val="000000"/>
          <w:sz w:val="22"/>
          <w:szCs w:val="22"/>
          <w:lang w:val="de-DE"/>
        </w:rPr>
        <w:t>mail</w:t>
      </w:r>
      <w:r w:rsidRPr="000A747F">
        <w:rPr>
          <w:rFonts w:ascii="Arial" w:eastAsia="Batang" w:hAnsi="Arial" w:cs="Arial"/>
          <w:b/>
          <w:bCs/>
          <w:color w:val="000000"/>
          <w:sz w:val="22"/>
          <w:szCs w:val="22"/>
          <w:lang w:val="el-GR"/>
        </w:rPr>
        <w:t>.</w:t>
      </w:r>
      <w:r w:rsidRPr="00C06967">
        <w:rPr>
          <w:rFonts w:ascii="Arial" w:eastAsia="Batang" w:hAnsi="Arial" w:cs="Arial"/>
          <w:b/>
          <w:bCs/>
          <w:color w:val="000000"/>
          <w:sz w:val="22"/>
          <w:szCs w:val="22"/>
          <w:lang w:val="de-DE"/>
        </w:rPr>
        <w:t>com</w:t>
      </w:r>
    </w:p>
    <w:p w:rsidR="00C06967" w:rsidRPr="000A747F" w:rsidRDefault="00C06967" w:rsidP="00C06967">
      <w:pPr>
        <w:ind w:right="851"/>
        <w:rPr>
          <w:rFonts w:ascii="Arial" w:eastAsia="Batang" w:hAnsi="Arial" w:cs="Arial"/>
          <w:color w:val="000000"/>
          <w:sz w:val="22"/>
          <w:szCs w:val="22"/>
          <w:lang w:val="el-GR"/>
        </w:rPr>
      </w:pPr>
    </w:p>
    <w:p w:rsidR="005A4B62" w:rsidRDefault="005A4B62" w:rsidP="00C06967">
      <w:pPr>
        <w:ind w:right="851"/>
        <w:rPr>
          <w:rFonts w:ascii="Arial" w:eastAsia="Batang" w:hAnsi="Arial" w:cs="Arial"/>
          <w:color w:val="000000"/>
          <w:sz w:val="24"/>
          <w:szCs w:val="24"/>
          <w:lang w:val="el-GR"/>
        </w:rPr>
      </w:pPr>
    </w:p>
    <w:p w:rsidR="00FF12C1" w:rsidRDefault="00FF12C1" w:rsidP="00C06967">
      <w:pPr>
        <w:ind w:right="851"/>
        <w:rPr>
          <w:rFonts w:ascii="Arial" w:eastAsia="Batang" w:hAnsi="Arial" w:cs="Arial"/>
          <w:color w:val="000000"/>
          <w:sz w:val="24"/>
          <w:szCs w:val="24"/>
          <w:lang w:val="el-GR"/>
        </w:rPr>
      </w:pPr>
    </w:p>
    <w:p w:rsidR="002D7FEF" w:rsidRPr="002D7FEF" w:rsidRDefault="002D7FEF" w:rsidP="002D7FEF">
      <w:pPr>
        <w:jc w:val="center"/>
        <w:rPr>
          <w:rFonts w:asciiTheme="minorHAnsi" w:hAnsiTheme="minorHAnsi" w:cstheme="minorHAnsi"/>
          <w:sz w:val="24"/>
          <w:szCs w:val="24"/>
          <w:lang w:val="el-GR"/>
        </w:rPr>
      </w:pPr>
      <w:r w:rsidRPr="002D7FEF">
        <w:rPr>
          <w:rFonts w:asciiTheme="minorHAnsi" w:hAnsiTheme="minorHAnsi" w:cstheme="minorHAnsi"/>
          <w:sz w:val="24"/>
          <w:szCs w:val="24"/>
          <w:lang w:val="el-GR"/>
        </w:rPr>
        <w:t>ΑΠΑΡΑΔΕΚΤΑ ΤΑ ΠΟΛΥΠΛΗΘΗ ΤΜΗΜΑΤΑ των 25 ως 28 μαθητών στα Γυμνάσια και στα Λύκεια</w:t>
      </w:r>
    </w:p>
    <w:p w:rsidR="002D7FEF" w:rsidRPr="002D7FEF" w:rsidRDefault="002D7FEF" w:rsidP="002D7FEF">
      <w:pPr>
        <w:jc w:val="center"/>
        <w:rPr>
          <w:rFonts w:asciiTheme="minorHAnsi" w:hAnsiTheme="minorHAnsi" w:cstheme="minorHAnsi"/>
          <w:sz w:val="24"/>
          <w:szCs w:val="24"/>
          <w:lang w:val="el-GR"/>
        </w:rPr>
      </w:pPr>
    </w:p>
    <w:p w:rsidR="002D7FEF" w:rsidRPr="002D7FEF" w:rsidRDefault="002D7FEF" w:rsidP="002D7FEF">
      <w:pPr>
        <w:jc w:val="both"/>
        <w:rPr>
          <w:rFonts w:asciiTheme="minorHAnsi" w:hAnsiTheme="minorHAnsi" w:cstheme="minorHAnsi"/>
          <w:sz w:val="24"/>
          <w:szCs w:val="24"/>
          <w:lang w:val="el-GR"/>
        </w:rPr>
      </w:pPr>
      <w:r w:rsidRPr="002D7FEF">
        <w:rPr>
          <w:rFonts w:asciiTheme="minorHAnsi" w:hAnsiTheme="minorHAnsi" w:cstheme="minorHAnsi"/>
          <w:sz w:val="24"/>
          <w:szCs w:val="24"/>
          <w:lang w:val="el-GR"/>
        </w:rPr>
        <w:t>Την Τρίτη 30-9-25, πραγματοποιήθηκε παράσταση διαμαρτυρίας στην Διεύθυνση Δευτεροβάθμιας Εκπαίδευσης Β’ Αθήνας, για να απαιτήσουμε τον χωρισμό των πολυπληθών τμημάτων των Γυμνασίων και Λυκείων της Νέας Ιωνίας που στην πλειοψηφία των τάξεων φτάνουν από 25 ως 28 παιδιά!</w:t>
      </w:r>
    </w:p>
    <w:p w:rsidR="002D7FEF" w:rsidRPr="002D7FEF" w:rsidRDefault="002D7FEF" w:rsidP="002D7FEF">
      <w:pPr>
        <w:jc w:val="both"/>
        <w:rPr>
          <w:rFonts w:asciiTheme="minorHAnsi" w:hAnsiTheme="minorHAnsi" w:cstheme="minorHAnsi"/>
          <w:sz w:val="24"/>
          <w:szCs w:val="24"/>
          <w:lang w:val="el-GR"/>
        </w:rPr>
      </w:pPr>
    </w:p>
    <w:p w:rsidR="002D7FEF" w:rsidRPr="002D7FEF" w:rsidRDefault="002D7FEF" w:rsidP="002D7FEF">
      <w:pPr>
        <w:jc w:val="both"/>
        <w:rPr>
          <w:rFonts w:asciiTheme="minorHAnsi" w:hAnsiTheme="minorHAnsi" w:cstheme="minorHAnsi"/>
          <w:sz w:val="24"/>
          <w:szCs w:val="24"/>
          <w:lang w:val="el-GR"/>
        </w:rPr>
      </w:pPr>
      <w:r w:rsidRPr="002D7FEF">
        <w:rPr>
          <w:rFonts w:asciiTheme="minorHAnsi" w:hAnsiTheme="minorHAnsi" w:cstheme="minorHAnsi"/>
          <w:sz w:val="24"/>
          <w:szCs w:val="24"/>
          <w:lang w:val="el-GR"/>
        </w:rPr>
        <w:t>Εκεί αντιπροσωπεία της Ένωσης Συλλόγων Γονέων, της Δ’ ΕΛΜΕ, των Συλλόγων Γονέων του 3ου και του 1</w:t>
      </w:r>
      <w:r w:rsidRPr="002D7FEF">
        <w:rPr>
          <w:rFonts w:asciiTheme="minorHAnsi" w:hAnsiTheme="minorHAnsi" w:cstheme="minorHAnsi"/>
          <w:sz w:val="24"/>
          <w:szCs w:val="24"/>
          <w:vertAlign w:val="superscript"/>
          <w:lang w:val="el-GR"/>
        </w:rPr>
        <w:t>ου</w:t>
      </w:r>
      <w:r w:rsidRPr="002D7FEF">
        <w:rPr>
          <w:rFonts w:asciiTheme="minorHAnsi" w:hAnsiTheme="minorHAnsi" w:cstheme="minorHAnsi"/>
          <w:sz w:val="24"/>
          <w:szCs w:val="24"/>
          <w:lang w:val="el-GR"/>
        </w:rPr>
        <w:t xml:space="preserve"> Γυμνασίου και του 1ου και του 3ου Λυκείου απαίτησαν να δουν τον Διευθυντή Εκπαίδευσης. </w:t>
      </w:r>
    </w:p>
    <w:p w:rsidR="002D7FEF" w:rsidRPr="002D7FEF" w:rsidRDefault="002D7FEF" w:rsidP="002D7FEF">
      <w:pPr>
        <w:jc w:val="both"/>
        <w:rPr>
          <w:rFonts w:asciiTheme="minorHAnsi" w:hAnsiTheme="minorHAnsi" w:cstheme="minorHAnsi"/>
          <w:sz w:val="24"/>
          <w:szCs w:val="24"/>
          <w:lang w:val="el-GR"/>
        </w:rPr>
      </w:pPr>
      <w:r w:rsidRPr="002D7FEF">
        <w:rPr>
          <w:rFonts w:asciiTheme="minorHAnsi" w:hAnsiTheme="minorHAnsi" w:cstheme="minorHAnsi"/>
          <w:sz w:val="24"/>
          <w:szCs w:val="24"/>
          <w:lang w:val="el-GR"/>
        </w:rPr>
        <w:t>Στην αρχή, έγινε προσπάθεια από την αστυνομία που υπήρξε στον χώρο (!) να παρεμποδιστεί η είσοδος της αντιπροσωπείας στο κτίριο της Διεύθυνσης, όμως κάτω από την επιμονή των γονέων τελικά η συνάντηση με τους υπεύθυνους πραγματοποιήθηκε.</w:t>
      </w:r>
    </w:p>
    <w:p w:rsidR="002D7FEF" w:rsidRPr="002D7FEF" w:rsidRDefault="002D7FEF" w:rsidP="002D7FEF">
      <w:pPr>
        <w:jc w:val="both"/>
        <w:rPr>
          <w:rFonts w:asciiTheme="minorHAnsi" w:hAnsiTheme="minorHAnsi" w:cstheme="minorHAnsi"/>
          <w:sz w:val="24"/>
          <w:szCs w:val="24"/>
          <w:lang w:val="el-GR"/>
        </w:rPr>
      </w:pPr>
    </w:p>
    <w:p w:rsidR="002D7FEF" w:rsidRPr="002D7FEF" w:rsidRDefault="002D7FEF" w:rsidP="002D7FEF">
      <w:pPr>
        <w:jc w:val="both"/>
        <w:rPr>
          <w:rFonts w:asciiTheme="minorHAnsi" w:hAnsiTheme="minorHAnsi" w:cstheme="minorHAnsi"/>
          <w:sz w:val="24"/>
          <w:szCs w:val="24"/>
          <w:lang w:val="el-GR"/>
        </w:rPr>
      </w:pPr>
      <w:r w:rsidRPr="002D7FEF">
        <w:rPr>
          <w:rFonts w:asciiTheme="minorHAnsi" w:hAnsiTheme="minorHAnsi" w:cstheme="minorHAnsi"/>
          <w:sz w:val="24"/>
          <w:szCs w:val="24"/>
          <w:lang w:val="el-GR"/>
        </w:rPr>
        <w:t xml:space="preserve">Οι γονείς και οι καθηγητές, αναφέροντας </w:t>
      </w:r>
      <w:r w:rsidRPr="00E37FF6">
        <w:rPr>
          <w:rFonts w:asciiTheme="minorHAnsi" w:hAnsiTheme="minorHAnsi" w:cstheme="minorHAnsi"/>
          <w:b/>
          <w:sz w:val="24"/>
          <w:szCs w:val="24"/>
          <w:lang w:val="el-GR"/>
        </w:rPr>
        <w:t>συγκεκριμένα στοιχεία για την κατάσταση που έχει διαμορφωθεί σε όλα τα Γυμνάσια και Λύκεια</w:t>
      </w:r>
      <w:r w:rsidRPr="002D7FEF">
        <w:rPr>
          <w:rFonts w:asciiTheme="minorHAnsi" w:hAnsiTheme="minorHAnsi" w:cstheme="minorHAnsi"/>
          <w:sz w:val="24"/>
          <w:szCs w:val="24"/>
          <w:lang w:val="el-GR"/>
        </w:rPr>
        <w:t xml:space="preserve"> της πόλης, τόνισαν ότι κάτω από τις συνθήκες αυτές δεν μπορεί να γίνει σωστό μάθημα, τα παιδιά μας δεν μπορούν να βοηθηθούν από τους εκπαιδευτικούς, πόσο μάλλον τα παιδιά που έχουν μαθησιακές δυσκολίες ή αναπτυξιακές διαταραχές, που φτάνουν ακόμα και 4 τον αριθμό σε ένα τέτοιο πολυπληθές τμήμα! </w:t>
      </w:r>
    </w:p>
    <w:p w:rsidR="002D7FEF" w:rsidRPr="002D7FEF" w:rsidRDefault="002D7FEF" w:rsidP="002D7FEF">
      <w:pPr>
        <w:jc w:val="both"/>
        <w:rPr>
          <w:rFonts w:asciiTheme="minorHAnsi" w:hAnsiTheme="minorHAnsi" w:cstheme="minorHAnsi"/>
          <w:sz w:val="24"/>
          <w:szCs w:val="24"/>
          <w:lang w:val="el-GR"/>
        </w:rPr>
      </w:pPr>
    </w:p>
    <w:p w:rsidR="002D7FEF" w:rsidRPr="002D7FEF" w:rsidRDefault="002D7FEF" w:rsidP="002D7FEF">
      <w:pPr>
        <w:jc w:val="both"/>
        <w:rPr>
          <w:rFonts w:asciiTheme="minorHAnsi" w:hAnsiTheme="minorHAnsi" w:cstheme="minorHAnsi"/>
          <w:sz w:val="24"/>
          <w:szCs w:val="24"/>
          <w:lang w:val="el-GR"/>
        </w:rPr>
      </w:pPr>
      <w:r w:rsidRPr="002D7FEF">
        <w:rPr>
          <w:rFonts w:asciiTheme="minorHAnsi" w:hAnsiTheme="minorHAnsi" w:cstheme="minorHAnsi"/>
          <w:sz w:val="24"/>
          <w:szCs w:val="24"/>
          <w:lang w:val="el-GR"/>
        </w:rPr>
        <w:t>Η Υπεύθυνη του Α’ Διοικητικού και η Υπεύθυνη Εκπαιδευτικών θεμάτων, ούτε λίγο ούτε πολύ επικαλούνταν το Νόμο για να πουν ότι δεν μπορούν να κάνουν τίποτα.</w:t>
      </w:r>
    </w:p>
    <w:p w:rsidR="002D7FEF" w:rsidRPr="002D7FEF" w:rsidRDefault="002D7FEF" w:rsidP="002D7FEF">
      <w:pPr>
        <w:jc w:val="both"/>
        <w:rPr>
          <w:rFonts w:asciiTheme="minorHAnsi" w:hAnsiTheme="minorHAnsi" w:cstheme="minorHAnsi"/>
          <w:sz w:val="24"/>
          <w:szCs w:val="24"/>
          <w:lang w:val="el-GR"/>
        </w:rPr>
      </w:pPr>
    </w:p>
    <w:p w:rsidR="002D7FEF" w:rsidRPr="002D7FEF" w:rsidRDefault="002D7FEF" w:rsidP="002D7FEF">
      <w:pPr>
        <w:jc w:val="both"/>
        <w:rPr>
          <w:rFonts w:asciiTheme="minorHAnsi" w:hAnsiTheme="minorHAnsi" w:cstheme="minorHAnsi"/>
          <w:sz w:val="24"/>
          <w:szCs w:val="24"/>
          <w:lang w:val="el-GR"/>
        </w:rPr>
      </w:pPr>
      <w:r w:rsidRPr="002D7FEF">
        <w:rPr>
          <w:rFonts w:asciiTheme="minorHAnsi" w:hAnsiTheme="minorHAnsi" w:cstheme="minorHAnsi"/>
          <w:sz w:val="24"/>
          <w:szCs w:val="24"/>
          <w:lang w:val="el-GR"/>
        </w:rPr>
        <w:t>Οι γονείς δήλωσαν ότι ο Νόμος που στοιβάζει τα παιδιά μας σε 26-27 ή και παραπάνω σε ένα τμήμα είναι απαράδεκτος τον 21ο αιώνα και ότι υπάρχει μόνο και μόνο επειδή τα παιδιά μας θεωρούνται κόστος και πρέπει να γίνουν περικοπές.</w:t>
      </w:r>
    </w:p>
    <w:p w:rsidR="002D7FEF" w:rsidRPr="002D7FEF" w:rsidRDefault="002D7FEF" w:rsidP="002D7FEF">
      <w:pPr>
        <w:jc w:val="both"/>
        <w:rPr>
          <w:rFonts w:asciiTheme="minorHAnsi" w:hAnsiTheme="minorHAnsi" w:cstheme="minorHAnsi"/>
          <w:sz w:val="24"/>
          <w:szCs w:val="24"/>
          <w:lang w:val="el-GR"/>
        </w:rPr>
      </w:pPr>
    </w:p>
    <w:p w:rsidR="002D7FEF" w:rsidRPr="002D7FEF" w:rsidRDefault="002D7FEF" w:rsidP="002D7FEF">
      <w:pPr>
        <w:jc w:val="center"/>
        <w:rPr>
          <w:rFonts w:asciiTheme="minorHAnsi" w:hAnsiTheme="minorHAnsi" w:cstheme="minorHAnsi"/>
          <w:sz w:val="24"/>
          <w:szCs w:val="24"/>
          <w:u w:val="single"/>
          <w:lang w:val="el-GR"/>
        </w:rPr>
      </w:pPr>
      <w:r w:rsidRPr="002D7FEF">
        <w:rPr>
          <w:rFonts w:asciiTheme="minorHAnsi" w:hAnsiTheme="minorHAnsi" w:cstheme="minorHAnsi"/>
          <w:sz w:val="24"/>
          <w:szCs w:val="24"/>
          <w:u w:val="single"/>
          <w:lang w:val="el-GR"/>
        </w:rPr>
        <w:t>Με την επιμονή των γονιών στο τέλος οι αρμόδιοι δεσμεύτηκαν ότι θα επανεξετάσουν κάποιες περιπτώσεις και θα έχουν σύντομα νεότερα.</w:t>
      </w:r>
    </w:p>
    <w:p w:rsidR="002D7FEF" w:rsidRPr="002D7FEF" w:rsidRDefault="002D7FEF" w:rsidP="002D7FEF">
      <w:pPr>
        <w:jc w:val="both"/>
        <w:rPr>
          <w:rFonts w:asciiTheme="minorHAnsi" w:hAnsiTheme="minorHAnsi" w:cstheme="minorHAnsi"/>
          <w:sz w:val="24"/>
          <w:szCs w:val="24"/>
          <w:u w:val="single"/>
          <w:lang w:val="el-GR"/>
        </w:rPr>
      </w:pPr>
    </w:p>
    <w:p w:rsidR="002D7FEF" w:rsidRPr="002D7FEF" w:rsidRDefault="002D7FEF" w:rsidP="002D7FEF">
      <w:pPr>
        <w:jc w:val="center"/>
        <w:rPr>
          <w:rFonts w:asciiTheme="minorHAnsi" w:hAnsiTheme="minorHAnsi" w:cstheme="minorHAnsi"/>
          <w:b/>
          <w:sz w:val="24"/>
          <w:szCs w:val="24"/>
          <w:lang w:val="el-GR"/>
        </w:rPr>
      </w:pPr>
      <w:r w:rsidRPr="002D7FEF">
        <w:rPr>
          <w:rFonts w:asciiTheme="minorHAnsi" w:hAnsiTheme="minorHAnsi" w:cstheme="minorHAnsi"/>
          <w:b/>
          <w:sz w:val="24"/>
          <w:szCs w:val="24"/>
          <w:lang w:val="el-GR"/>
        </w:rPr>
        <w:t>ΟΙ ΓΟΝΕΙΣ ΘΑ ΥΠΕΡΑΣΠΙΣΤΟΥΜΕ ΤΟ ΔΙΚΑΙΩΜΑ ΤΩΝ ΠΑΙΔΙΩΝ ΜΑΣ ΣΤΗ ΜΟΡΦΩΣΗ</w:t>
      </w:r>
    </w:p>
    <w:p w:rsidR="002D7FEF" w:rsidRDefault="002D7FEF" w:rsidP="002D7FEF">
      <w:pPr>
        <w:jc w:val="center"/>
        <w:rPr>
          <w:rFonts w:asciiTheme="minorHAnsi" w:hAnsiTheme="minorHAnsi" w:cstheme="minorHAnsi"/>
          <w:b/>
          <w:sz w:val="24"/>
          <w:szCs w:val="24"/>
          <w:lang w:val="el-GR"/>
        </w:rPr>
      </w:pPr>
      <w:r w:rsidRPr="002D7FEF">
        <w:rPr>
          <w:rFonts w:asciiTheme="minorHAnsi" w:hAnsiTheme="minorHAnsi" w:cstheme="minorHAnsi"/>
          <w:b/>
          <w:sz w:val="24"/>
          <w:szCs w:val="24"/>
          <w:lang w:val="el-GR"/>
        </w:rPr>
        <w:t xml:space="preserve">Το πρόβλημα είναι πλατύ, αφορά σχεδόν την πλειοψηφία των σχολείων της Νέας Ιωνίας και οι γονείς θα κάνουμε τα πάντα για να χωριστούν οι τάξεις σε ολιγομελή τμήματα. </w:t>
      </w:r>
      <w:proofErr w:type="spellStart"/>
      <w:r w:rsidRPr="002D7FEF">
        <w:rPr>
          <w:rFonts w:asciiTheme="minorHAnsi" w:hAnsiTheme="minorHAnsi" w:cstheme="minorHAnsi"/>
          <w:b/>
          <w:sz w:val="24"/>
          <w:szCs w:val="24"/>
        </w:rPr>
        <w:t>Συνεχίζουμε</w:t>
      </w:r>
      <w:proofErr w:type="spellEnd"/>
      <w:r w:rsidRPr="002D7FEF">
        <w:rPr>
          <w:rFonts w:asciiTheme="minorHAnsi" w:hAnsiTheme="minorHAnsi" w:cstheme="minorHAnsi"/>
          <w:b/>
          <w:sz w:val="24"/>
          <w:szCs w:val="24"/>
        </w:rPr>
        <w:t xml:space="preserve"> </w:t>
      </w:r>
      <w:proofErr w:type="spellStart"/>
      <w:r w:rsidRPr="002D7FEF">
        <w:rPr>
          <w:rFonts w:asciiTheme="minorHAnsi" w:hAnsiTheme="minorHAnsi" w:cstheme="minorHAnsi"/>
          <w:b/>
          <w:sz w:val="24"/>
          <w:szCs w:val="24"/>
        </w:rPr>
        <w:t>την</w:t>
      </w:r>
      <w:proofErr w:type="spellEnd"/>
      <w:r w:rsidRPr="002D7FEF">
        <w:rPr>
          <w:rFonts w:asciiTheme="minorHAnsi" w:hAnsiTheme="minorHAnsi" w:cstheme="minorHAnsi"/>
          <w:b/>
          <w:sz w:val="24"/>
          <w:szCs w:val="24"/>
        </w:rPr>
        <w:t xml:space="preserve"> </w:t>
      </w:r>
      <w:proofErr w:type="spellStart"/>
      <w:r w:rsidRPr="002D7FEF">
        <w:rPr>
          <w:rFonts w:asciiTheme="minorHAnsi" w:hAnsiTheme="minorHAnsi" w:cstheme="minorHAnsi"/>
          <w:b/>
          <w:sz w:val="24"/>
          <w:szCs w:val="24"/>
        </w:rPr>
        <w:t>πίεση</w:t>
      </w:r>
      <w:proofErr w:type="spellEnd"/>
      <w:r w:rsidRPr="002D7FEF">
        <w:rPr>
          <w:rFonts w:asciiTheme="minorHAnsi" w:hAnsiTheme="minorHAnsi" w:cstheme="minorHAnsi"/>
          <w:b/>
          <w:sz w:val="24"/>
          <w:szCs w:val="24"/>
        </w:rPr>
        <w:t>!</w:t>
      </w:r>
    </w:p>
    <w:p w:rsidR="002D7FEF" w:rsidRPr="002D7FEF" w:rsidRDefault="002D7FEF" w:rsidP="002D7FEF">
      <w:pPr>
        <w:jc w:val="both"/>
        <w:rPr>
          <w:rFonts w:asciiTheme="minorHAnsi" w:hAnsiTheme="minorHAnsi" w:cstheme="minorHAnsi"/>
          <w:b/>
          <w:sz w:val="24"/>
          <w:szCs w:val="24"/>
          <w:lang w:val="el-GR"/>
        </w:rPr>
      </w:pPr>
    </w:p>
    <w:p w:rsidR="002D7FEF" w:rsidRPr="002D7FEF" w:rsidRDefault="002D7FEF" w:rsidP="002D7FEF">
      <w:pPr>
        <w:pStyle w:val="a5"/>
        <w:numPr>
          <w:ilvl w:val="0"/>
          <w:numId w:val="6"/>
        </w:numPr>
        <w:suppressAutoHyphens/>
        <w:overflowPunct/>
        <w:autoSpaceDE/>
        <w:autoSpaceDN/>
        <w:adjustRightInd/>
        <w:spacing w:after="200" w:line="276" w:lineRule="auto"/>
        <w:jc w:val="both"/>
        <w:textAlignment w:val="auto"/>
        <w:rPr>
          <w:rFonts w:asciiTheme="minorHAnsi" w:hAnsiTheme="minorHAnsi" w:cstheme="minorHAnsi"/>
          <w:sz w:val="24"/>
          <w:szCs w:val="24"/>
          <w:lang w:val="el-GR"/>
        </w:rPr>
      </w:pPr>
      <w:r w:rsidRPr="002D7FEF">
        <w:rPr>
          <w:rFonts w:asciiTheme="minorHAnsi" w:hAnsiTheme="minorHAnsi" w:cstheme="minorHAnsi"/>
          <w:sz w:val="24"/>
          <w:szCs w:val="24"/>
          <w:lang w:val="el-GR"/>
        </w:rPr>
        <w:t>Καλούμε τα ΔΣ των Συλλόγων Γονέων των Γυμνασίων και Λυκείων να καταγράψουν σε κάθε τάξη πόσα παιδιά φοιτούν σε κάθε τμήμα, καθώς και πόσα παιδιά έχουν γνωματεύσεις ΚΕΔΑΣΥ, και να ενημερώσουν την Ένωση για να συνεχίσουμε τη συντονισμένη διεκδίκηση.</w:t>
      </w:r>
    </w:p>
    <w:p w:rsidR="002D7FEF" w:rsidRPr="002D7FEF" w:rsidRDefault="002D7FEF" w:rsidP="002D7FEF">
      <w:pPr>
        <w:pStyle w:val="a5"/>
        <w:numPr>
          <w:ilvl w:val="0"/>
          <w:numId w:val="6"/>
        </w:numPr>
        <w:suppressAutoHyphens/>
        <w:overflowPunct/>
        <w:autoSpaceDE/>
        <w:autoSpaceDN/>
        <w:adjustRightInd/>
        <w:spacing w:after="200" w:line="276" w:lineRule="auto"/>
        <w:jc w:val="both"/>
        <w:textAlignment w:val="auto"/>
        <w:rPr>
          <w:rFonts w:asciiTheme="minorHAnsi" w:hAnsiTheme="minorHAnsi" w:cstheme="minorHAnsi"/>
          <w:sz w:val="24"/>
          <w:szCs w:val="24"/>
          <w:lang w:val="el-GR"/>
        </w:rPr>
      </w:pPr>
      <w:r w:rsidRPr="002D7FEF">
        <w:rPr>
          <w:rFonts w:asciiTheme="minorHAnsi" w:hAnsiTheme="minorHAnsi" w:cstheme="minorHAnsi"/>
          <w:sz w:val="24"/>
          <w:szCs w:val="24"/>
          <w:lang w:val="el-GR"/>
        </w:rPr>
        <w:t xml:space="preserve">Καλούμε τα ΔΣ και τους γονείς να παρευρίσκονται στη νέα παράσταση διαμαρτυρίας που θα κανονιστεί πλέον στον Διευθυντή Δευτεροβάθμιας Εκπαίδευσης και θα ανακοινωθεί η ημέρα και η ώρα τις επόμενες μέρες. </w:t>
      </w:r>
    </w:p>
    <w:p w:rsidR="002D7FEF" w:rsidRPr="002D7FEF" w:rsidRDefault="002D7FEF" w:rsidP="002D7FEF">
      <w:pPr>
        <w:pStyle w:val="a5"/>
        <w:numPr>
          <w:ilvl w:val="0"/>
          <w:numId w:val="6"/>
        </w:numPr>
        <w:suppressAutoHyphens/>
        <w:overflowPunct/>
        <w:autoSpaceDE/>
        <w:autoSpaceDN/>
        <w:adjustRightInd/>
        <w:spacing w:after="200" w:line="276" w:lineRule="auto"/>
        <w:jc w:val="both"/>
        <w:textAlignment w:val="auto"/>
        <w:rPr>
          <w:rFonts w:asciiTheme="minorHAnsi" w:hAnsiTheme="minorHAnsi" w:cstheme="minorHAnsi"/>
          <w:sz w:val="24"/>
          <w:szCs w:val="24"/>
        </w:rPr>
      </w:pPr>
      <w:r w:rsidRPr="002D7FEF">
        <w:rPr>
          <w:rFonts w:asciiTheme="minorHAnsi" w:hAnsiTheme="minorHAnsi" w:cstheme="minorHAnsi"/>
          <w:sz w:val="24"/>
          <w:szCs w:val="24"/>
          <w:lang w:val="el-GR"/>
        </w:rPr>
        <w:lastRenderedPageBreak/>
        <w:t xml:space="preserve">το ΔΣ της Ένωσης Γονέων έχει εδώ και μέρες ζητήσει συνάντηση με την δημοτική αρχή για να πάρει θέση για αυτήν την απαράδεκτη κατάσταση που ζουν οι γονείς, οι εκπαιδευτικοί και τα παιδιά. </w:t>
      </w:r>
      <w:proofErr w:type="spellStart"/>
      <w:r w:rsidRPr="002D7FEF">
        <w:rPr>
          <w:rFonts w:asciiTheme="minorHAnsi" w:hAnsiTheme="minorHAnsi" w:cstheme="minorHAnsi"/>
          <w:sz w:val="24"/>
          <w:szCs w:val="24"/>
        </w:rPr>
        <w:t>Ακόμη</w:t>
      </w:r>
      <w:proofErr w:type="spellEnd"/>
      <w:r w:rsidRPr="002D7FEF">
        <w:rPr>
          <w:rFonts w:asciiTheme="minorHAnsi" w:hAnsiTheme="minorHAnsi" w:cstheme="minorHAnsi"/>
          <w:sz w:val="24"/>
          <w:szCs w:val="24"/>
        </w:rPr>
        <w:t xml:space="preserve"> </w:t>
      </w:r>
      <w:proofErr w:type="spellStart"/>
      <w:r w:rsidRPr="002D7FEF">
        <w:rPr>
          <w:rFonts w:asciiTheme="minorHAnsi" w:hAnsiTheme="minorHAnsi" w:cstheme="minorHAnsi"/>
          <w:sz w:val="24"/>
          <w:szCs w:val="24"/>
        </w:rPr>
        <w:t>περιμένουμε</w:t>
      </w:r>
      <w:proofErr w:type="spellEnd"/>
      <w:r w:rsidRPr="002D7FEF">
        <w:rPr>
          <w:rFonts w:asciiTheme="minorHAnsi" w:hAnsiTheme="minorHAnsi" w:cstheme="minorHAnsi"/>
          <w:sz w:val="24"/>
          <w:szCs w:val="24"/>
        </w:rPr>
        <w:t xml:space="preserve">, </w:t>
      </w:r>
      <w:proofErr w:type="spellStart"/>
      <w:r w:rsidRPr="002D7FEF">
        <w:rPr>
          <w:rFonts w:asciiTheme="minorHAnsi" w:hAnsiTheme="minorHAnsi" w:cstheme="minorHAnsi"/>
          <w:sz w:val="24"/>
          <w:szCs w:val="24"/>
        </w:rPr>
        <w:t>την</w:t>
      </w:r>
      <w:proofErr w:type="spellEnd"/>
      <w:r w:rsidRPr="002D7FEF">
        <w:rPr>
          <w:rFonts w:asciiTheme="minorHAnsi" w:hAnsiTheme="minorHAnsi" w:cstheme="minorHAnsi"/>
          <w:sz w:val="24"/>
          <w:szCs w:val="24"/>
        </w:rPr>
        <w:t xml:space="preserve"> </w:t>
      </w:r>
      <w:proofErr w:type="spellStart"/>
      <w:r w:rsidRPr="002D7FEF">
        <w:rPr>
          <w:rFonts w:asciiTheme="minorHAnsi" w:hAnsiTheme="minorHAnsi" w:cstheme="minorHAnsi"/>
          <w:sz w:val="24"/>
          <w:szCs w:val="24"/>
        </w:rPr>
        <w:t>ημέρα</w:t>
      </w:r>
      <w:proofErr w:type="spellEnd"/>
      <w:r w:rsidRPr="002D7FEF">
        <w:rPr>
          <w:rFonts w:asciiTheme="minorHAnsi" w:hAnsiTheme="minorHAnsi" w:cstheme="minorHAnsi"/>
          <w:sz w:val="24"/>
          <w:szCs w:val="24"/>
        </w:rPr>
        <w:t xml:space="preserve"> </w:t>
      </w:r>
      <w:proofErr w:type="spellStart"/>
      <w:r w:rsidRPr="002D7FEF">
        <w:rPr>
          <w:rFonts w:asciiTheme="minorHAnsi" w:hAnsiTheme="minorHAnsi" w:cstheme="minorHAnsi"/>
          <w:sz w:val="24"/>
          <w:szCs w:val="24"/>
        </w:rPr>
        <w:t>και</w:t>
      </w:r>
      <w:proofErr w:type="spellEnd"/>
      <w:r w:rsidRPr="002D7FEF">
        <w:rPr>
          <w:rFonts w:asciiTheme="minorHAnsi" w:hAnsiTheme="minorHAnsi" w:cstheme="minorHAnsi"/>
          <w:sz w:val="24"/>
          <w:szCs w:val="24"/>
        </w:rPr>
        <w:t xml:space="preserve"> </w:t>
      </w:r>
      <w:proofErr w:type="spellStart"/>
      <w:r w:rsidRPr="002D7FEF">
        <w:rPr>
          <w:rFonts w:asciiTheme="minorHAnsi" w:hAnsiTheme="minorHAnsi" w:cstheme="minorHAnsi"/>
          <w:sz w:val="24"/>
          <w:szCs w:val="24"/>
        </w:rPr>
        <w:t>την</w:t>
      </w:r>
      <w:proofErr w:type="spellEnd"/>
      <w:r w:rsidRPr="002D7FEF">
        <w:rPr>
          <w:rFonts w:asciiTheme="minorHAnsi" w:hAnsiTheme="minorHAnsi" w:cstheme="minorHAnsi"/>
          <w:sz w:val="24"/>
          <w:szCs w:val="24"/>
        </w:rPr>
        <w:t xml:space="preserve"> </w:t>
      </w:r>
      <w:proofErr w:type="spellStart"/>
      <w:r w:rsidRPr="002D7FEF">
        <w:rPr>
          <w:rFonts w:asciiTheme="minorHAnsi" w:hAnsiTheme="minorHAnsi" w:cstheme="minorHAnsi"/>
          <w:sz w:val="24"/>
          <w:szCs w:val="24"/>
        </w:rPr>
        <w:t>ώρα</w:t>
      </w:r>
      <w:proofErr w:type="spellEnd"/>
      <w:r w:rsidRPr="002D7FEF">
        <w:rPr>
          <w:rFonts w:asciiTheme="minorHAnsi" w:hAnsiTheme="minorHAnsi" w:cstheme="minorHAnsi"/>
          <w:sz w:val="24"/>
          <w:szCs w:val="24"/>
        </w:rPr>
        <w:t>.</w:t>
      </w:r>
    </w:p>
    <w:p w:rsidR="00FF12C1" w:rsidRPr="00FF12C1" w:rsidRDefault="00FF12C1" w:rsidP="00FF12C1">
      <w:pPr>
        <w:ind w:right="851"/>
        <w:jc w:val="center"/>
        <w:rPr>
          <w:rFonts w:asciiTheme="minorHAnsi" w:eastAsia="Batang" w:hAnsiTheme="minorHAnsi" w:cstheme="minorHAnsi"/>
          <w:color w:val="000000"/>
          <w:sz w:val="24"/>
          <w:szCs w:val="24"/>
          <w:lang w:val="el-GR"/>
        </w:rPr>
      </w:pPr>
    </w:p>
    <w:p w:rsidR="005A4B62" w:rsidRPr="00FF12C1" w:rsidRDefault="005A4B62" w:rsidP="00FF12C1">
      <w:pPr>
        <w:jc w:val="center"/>
        <w:rPr>
          <w:rFonts w:asciiTheme="minorHAnsi" w:hAnsiTheme="minorHAnsi" w:cstheme="minorHAnsi"/>
          <w:sz w:val="24"/>
          <w:szCs w:val="24"/>
          <w:lang w:val="el-GR"/>
        </w:rPr>
      </w:pPr>
    </w:p>
    <w:p w:rsidR="005A4B62" w:rsidRPr="00FF12C1" w:rsidRDefault="005A4B62" w:rsidP="005A4B62">
      <w:pPr>
        <w:jc w:val="right"/>
        <w:rPr>
          <w:rFonts w:asciiTheme="minorHAnsi" w:hAnsiTheme="minorHAnsi" w:cstheme="minorHAnsi"/>
          <w:sz w:val="24"/>
          <w:szCs w:val="24"/>
          <w:lang w:val="el-GR"/>
        </w:rPr>
      </w:pPr>
      <w:r w:rsidRPr="00FF12C1">
        <w:rPr>
          <w:rFonts w:asciiTheme="minorHAnsi" w:hAnsiTheme="minorHAnsi" w:cstheme="minorHAnsi"/>
          <w:sz w:val="24"/>
          <w:szCs w:val="24"/>
          <w:lang w:val="el-GR"/>
        </w:rPr>
        <w:t>Το ΔΣ της Ένωσης Γονέων Νέας Ιωνίας</w:t>
      </w:r>
    </w:p>
    <w:p w:rsidR="005A4B62" w:rsidRPr="005A4B62" w:rsidRDefault="005A4B62" w:rsidP="005A4B62">
      <w:pPr>
        <w:jc w:val="right"/>
        <w:rPr>
          <w:rFonts w:ascii="Arial" w:eastAsia="Batang" w:hAnsi="Arial" w:cs="Arial"/>
          <w:color w:val="000000"/>
          <w:sz w:val="16"/>
          <w:szCs w:val="16"/>
          <w:lang w:val="el-GR"/>
        </w:rPr>
      </w:pPr>
    </w:p>
    <w:tbl>
      <w:tblPr>
        <w:tblStyle w:val="a4"/>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19"/>
        <w:gridCol w:w="3153"/>
        <w:gridCol w:w="3426"/>
      </w:tblGrid>
      <w:tr w:rsidR="00C4250E" w:rsidRPr="00E37FF6" w:rsidTr="005A4B62">
        <w:trPr>
          <w:trHeight w:val="2405"/>
        </w:trPr>
        <w:tc>
          <w:tcPr>
            <w:tcW w:w="3019" w:type="dxa"/>
          </w:tcPr>
          <w:p w:rsidR="00A757FA" w:rsidRDefault="00A757FA" w:rsidP="00A757FA">
            <w:pPr>
              <w:ind w:right="42"/>
              <w:jc w:val="center"/>
              <w:rPr>
                <w:rFonts w:ascii="Verdana" w:eastAsia="Batang" w:hAnsi="Verdana"/>
                <w:color w:val="000000"/>
                <w:sz w:val="24"/>
                <w:szCs w:val="24"/>
                <w:lang w:val="el-GR"/>
              </w:rPr>
            </w:pPr>
            <w:bookmarkStart w:id="0" w:name="_Hlk93518152"/>
          </w:p>
          <w:p w:rsidR="00C4250E" w:rsidRDefault="00C4250E" w:rsidP="00C4250E">
            <w:pPr>
              <w:ind w:right="42"/>
              <w:jc w:val="center"/>
              <w:rPr>
                <w:rFonts w:ascii="Verdana" w:eastAsia="Batang" w:hAnsi="Verdana"/>
                <w:color w:val="000000"/>
                <w:sz w:val="24"/>
                <w:szCs w:val="24"/>
                <w:lang w:val="el-GR"/>
              </w:rPr>
            </w:pPr>
          </w:p>
        </w:tc>
        <w:tc>
          <w:tcPr>
            <w:tcW w:w="3153" w:type="dxa"/>
          </w:tcPr>
          <w:p w:rsidR="00C4250E" w:rsidRDefault="00C4250E" w:rsidP="00C4250E">
            <w:pPr>
              <w:ind w:right="42"/>
              <w:jc w:val="center"/>
              <w:rPr>
                <w:rFonts w:ascii="Verdana" w:eastAsia="Batang" w:hAnsi="Verdana"/>
                <w:color w:val="000000"/>
                <w:sz w:val="24"/>
                <w:szCs w:val="24"/>
                <w:lang w:val="el-GR"/>
              </w:rPr>
            </w:pPr>
            <w:r>
              <w:rPr>
                <w:noProof/>
                <w:lang w:val="el-GR"/>
              </w:rPr>
              <w:drawing>
                <wp:anchor distT="0" distB="0" distL="114300" distR="114300" simplePos="0" relativeHeight="251662848" behindDoc="1" locked="0" layoutInCell="1" allowOverlap="1">
                  <wp:simplePos x="0" y="0"/>
                  <wp:positionH relativeFrom="page">
                    <wp:posOffset>183515</wp:posOffset>
                  </wp:positionH>
                  <wp:positionV relativeFrom="paragraph">
                    <wp:posOffset>-113665</wp:posOffset>
                  </wp:positionV>
                  <wp:extent cx="1645920" cy="1571625"/>
                  <wp:effectExtent l="0" t="0" r="0" b="9525"/>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45920" cy="1571625"/>
                          </a:xfrm>
                          <a:prstGeom prst="rect">
                            <a:avLst/>
                          </a:prstGeom>
                          <a:noFill/>
                          <a:ln>
                            <a:noFill/>
                          </a:ln>
                        </pic:spPr>
                      </pic:pic>
                    </a:graphicData>
                  </a:graphic>
                </wp:anchor>
              </w:drawing>
            </w:r>
          </w:p>
        </w:tc>
        <w:tc>
          <w:tcPr>
            <w:tcW w:w="3426" w:type="dxa"/>
          </w:tcPr>
          <w:p w:rsidR="00C4250E" w:rsidRDefault="00C4250E" w:rsidP="00C4250E">
            <w:pPr>
              <w:ind w:right="42"/>
              <w:jc w:val="center"/>
              <w:rPr>
                <w:rFonts w:ascii="Verdana" w:eastAsia="Batang" w:hAnsi="Verdana"/>
                <w:color w:val="000000"/>
                <w:sz w:val="24"/>
                <w:szCs w:val="24"/>
                <w:lang w:val="el-GR"/>
              </w:rPr>
            </w:pPr>
          </w:p>
        </w:tc>
      </w:tr>
    </w:tbl>
    <w:p w:rsidR="00EB1879" w:rsidRPr="003119D9" w:rsidRDefault="00EB1879" w:rsidP="005A4B62">
      <w:pPr>
        <w:ind w:right="42"/>
        <w:rPr>
          <w:rFonts w:ascii="Verdana" w:eastAsia="Batang" w:hAnsi="Verdana"/>
          <w:color w:val="000000"/>
          <w:sz w:val="24"/>
          <w:szCs w:val="24"/>
          <w:lang w:val="el-GR"/>
        </w:rPr>
      </w:pPr>
      <w:bookmarkStart w:id="1" w:name="_GoBack"/>
      <w:bookmarkEnd w:id="0"/>
      <w:bookmarkEnd w:id="1"/>
    </w:p>
    <w:sectPr w:rsidR="00EB1879" w:rsidRPr="003119D9" w:rsidSect="001A2F8E">
      <w:footnotePr>
        <w:pos w:val="sectEnd"/>
      </w:footnotePr>
      <w:endnotePr>
        <w:numFmt w:val="decimal"/>
        <w:numStart w:val="0"/>
      </w:endnotePr>
      <w:pgSz w:w="12240" w:h="15840"/>
      <w:pgMar w:top="567" w:right="1077" w:bottom="1440" w:left="1077"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7611C"/>
    <w:multiLevelType w:val="multilevel"/>
    <w:tmpl w:val="A470D040"/>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36910B6F"/>
    <w:multiLevelType w:val="hybridMultilevel"/>
    <w:tmpl w:val="A18C17CA"/>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2">
    <w:nsid w:val="39B50E0C"/>
    <w:multiLevelType w:val="hybridMultilevel"/>
    <w:tmpl w:val="F9329C82"/>
    <w:lvl w:ilvl="0" w:tplc="FDFEC0DA">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4F675C96"/>
    <w:multiLevelType w:val="multilevel"/>
    <w:tmpl w:val="462C84E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52607617"/>
    <w:multiLevelType w:val="hybridMultilevel"/>
    <w:tmpl w:val="300C9F88"/>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5">
    <w:nsid w:val="62227A11"/>
    <w:multiLevelType w:val="hybridMultilevel"/>
    <w:tmpl w:val="462C84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pos w:val="sectEnd"/>
  </w:footnotePr>
  <w:endnotePr>
    <w:pos w:val="sectEnd"/>
    <w:numFmt w:val="decimal"/>
    <w:numStart w:val="0"/>
  </w:endnotePr>
  <w:compat>
    <w:balanceSingleByteDoubleByteWidth/>
    <w:doNotLeaveBackslashAlone/>
    <w:ulTrailSpace/>
    <w:doNotExpandShiftReturn/>
    <w:doNotUseHTMLParagraphAutoSpacing/>
  </w:compat>
  <w:rsids>
    <w:rsidRoot w:val="00F91D3C"/>
    <w:rsid w:val="0002495D"/>
    <w:rsid w:val="00044AC3"/>
    <w:rsid w:val="00056C1B"/>
    <w:rsid w:val="000A747F"/>
    <w:rsid w:val="000C33FB"/>
    <w:rsid w:val="0014426A"/>
    <w:rsid w:val="001755B4"/>
    <w:rsid w:val="00176B89"/>
    <w:rsid w:val="001915AC"/>
    <w:rsid w:val="00191A0A"/>
    <w:rsid w:val="001A2F8E"/>
    <w:rsid w:val="001B713A"/>
    <w:rsid w:val="001F4F74"/>
    <w:rsid w:val="00217683"/>
    <w:rsid w:val="0022062A"/>
    <w:rsid w:val="002506EB"/>
    <w:rsid w:val="002679C1"/>
    <w:rsid w:val="00280F84"/>
    <w:rsid w:val="002912D6"/>
    <w:rsid w:val="002B1B50"/>
    <w:rsid w:val="002B5BBB"/>
    <w:rsid w:val="002C177F"/>
    <w:rsid w:val="002C1A10"/>
    <w:rsid w:val="002D7FEF"/>
    <w:rsid w:val="003119D9"/>
    <w:rsid w:val="003273C1"/>
    <w:rsid w:val="003313C9"/>
    <w:rsid w:val="00337381"/>
    <w:rsid w:val="00361AE7"/>
    <w:rsid w:val="00381C86"/>
    <w:rsid w:val="003828C6"/>
    <w:rsid w:val="00396989"/>
    <w:rsid w:val="003C49F4"/>
    <w:rsid w:val="003C679D"/>
    <w:rsid w:val="003C7352"/>
    <w:rsid w:val="00414AFB"/>
    <w:rsid w:val="00426A67"/>
    <w:rsid w:val="004652B6"/>
    <w:rsid w:val="00471D49"/>
    <w:rsid w:val="004A0459"/>
    <w:rsid w:val="004A3270"/>
    <w:rsid w:val="004C28F7"/>
    <w:rsid w:val="004D6E09"/>
    <w:rsid w:val="004E1952"/>
    <w:rsid w:val="004E6E2D"/>
    <w:rsid w:val="004F6721"/>
    <w:rsid w:val="00532A95"/>
    <w:rsid w:val="00540FE2"/>
    <w:rsid w:val="00550F7E"/>
    <w:rsid w:val="00553AAE"/>
    <w:rsid w:val="00586507"/>
    <w:rsid w:val="00591B4E"/>
    <w:rsid w:val="00595EEB"/>
    <w:rsid w:val="005A4B62"/>
    <w:rsid w:val="005D4F86"/>
    <w:rsid w:val="00612373"/>
    <w:rsid w:val="0068172F"/>
    <w:rsid w:val="00695020"/>
    <w:rsid w:val="006D5446"/>
    <w:rsid w:val="0072372C"/>
    <w:rsid w:val="007240DA"/>
    <w:rsid w:val="00724FB5"/>
    <w:rsid w:val="00740E24"/>
    <w:rsid w:val="007874D7"/>
    <w:rsid w:val="007F6436"/>
    <w:rsid w:val="00807AAE"/>
    <w:rsid w:val="00845B7D"/>
    <w:rsid w:val="0087317F"/>
    <w:rsid w:val="00882DF8"/>
    <w:rsid w:val="008856C3"/>
    <w:rsid w:val="00885ACA"/>
    <w:rsid w:val="008A2E64"/>
    <w:rsid w:val="008B2CAE"/>
    <w:rsid w:val="008C7676"/>
    <w:rsid w:val="008D2812"/>
    <w:rsid w:val="008D2AEE"/>
    <w:rsid w:val="009426F5"/>
    <w:rsid w:val="00946A57"/>
    <w:rsid w:val="009557AA"/>
    <w:rsid w:val="00964BA5"/>
    <w:rsid w:val="00970EBF"/>
    <w:rsid w:val="00996D59"/>
    <w:rsid w:val="009A541A"/>
    <w:rsid w:val="009C308C"/>
    <w:rsid w:val="009D022E"/>
    <w:rsid w:val="009E3671"/>
    <w:rsid w:val="009F06C4"/>
    <w:rsid w:val="009F6F47"/>
    <w:rsid w:val="00A05CD3"/>
    <w:rsid w:val="00A15063"/>
    <w:rsid w:val="00A30920"/>
    <w:rsid w:val="00A3207A"/>
    <w:rsid w:val="00A353BE"/>
    <w:rsid w:val="00A757FA"/>
    <w:rsid w:val="00A80D9E"/>
    <w:rsid w:val="00AF20B9"/>
    <w:rsid w:val="00AF6A28"/>
    <w:rsid w:val="00B36016"/>
    <w:rsid w:val="00B409CF"/>
    <w:rsid w:val="00B41010"/>
    <w:rsid w:val="00B41528"/>
    <w:rsid w:val="00B57702"/>
    <w:rsid w:val="00B67C72"/>
    <w:rsid w:val="00BA1741"/>
    <w:rsid w:val="00BB778F"/>
    <w:rsid w:val="00BC473E"/>
    <w:rsid w:val="00C06967"/>
    <w:rsid w:val="00C1096B"/>
    <w:rsid w:val="00C12852"/>
    <w:rsid w:val="00C329A0"/>
    <w:rsid w:val="00C370B2"/>
    <w:rsid w:val="00C4250E"/>
    <w:rsid w:val="00C70308"/>
    <w:rsid w:val="00C73C75"/>
    <w:rsid w:val="00D02DB8"/>
    <w:rsid w:val="00D1110C"/>
    <w:rsid w:val="00D4127E"/>
    <w:rsid w:val="00D62DF9"/>
    <w:rsid w:val="00D810B3"/>
    <w:rsid w:val="00DF38E0"/>
    <w:rsid w:val="00E006B1"/>
    <w:rsid w:val="00E37FF6"/>
    <w:rsid w:val="00E825DC"/>
    <w:rsid w:val="00E85356"/>
    <w:rsid w:val="00E90CAD"/>
    <w:rsid w:val="00EA52F0"/>
    <w:rsid w:val="00EB1879"/>
    <w:rsid w:val="00EB1C22"/>
    <w:rsid w:val="00EE1AE5"/>
    <w:rsid w:val="00EE6926"/>
    <w:rsid w:val="00EF65A4"/>
    <w:rsid w:val="00F05636"/>
    <w:rsid w:val="00F27C19"/>
    <w:rsid w:val="00F341FA"/>
    <w:rsid w:val="00F4190E"/>
    <w:rsid w:val="00F41CD7"/>
    <w:rsid w:val="00F44941"/>
    <w:rsid w:val="00F704F0"/>
    <w:rsid w:val="00F72EC5"/>
    <w:rsid w:val="00F84383"/>
    <w:rsid w:val="00F91D3C"/>
    <w:rsid w:val="00F95A97"/>
    <w:rsid w:val="00FE62AB"/>
    <w:rsid w:val="00FF12C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7C19"/>
    <w:pPr>
      <w:overflowPunct w:val="0"/>
      <w:autoSpaceDE w:val="0"/>
      <w:autoSpaceDN w:val="0"/>
      <w:adjustRightInd w:val="0"/>
      <w:textAlignment w:val="baseline"/>
    </w:pPr>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rsid w:val="00BA1741"/>
    <w:pPr>
      <w:overflowPunct/>
      <w:autoSpaceDE/>
      <w:autoSpaceDN/>
      <w:adjustRightInd/>
      <w:textAlignment w:val="auto"/>
    </w:pPr>
    <w:rPr>
      <w:b/>
      <w:bCs/>
      <w:sz w:val="28"/>
      <w:szCs w:val="24"/>
      <w:lang w:val="el-GR"/>
    </w:rPr>
  </w:style>
  <w:style w:type="paragraph" w:styleId="a3">
    <w:name w:val="caption"/>
    <w:basedOn w:val="a"/>
    <w:next w:val="a"/>
    <w:semiHidden/>
    <w:unhideWhenUsed/>
    <w:qFormat/>
    <w:rsid w:val="0072372C"/>
    <w:rPr>
      <w:b/>
      <w:bCs/>
    </w:rPr>
  </w:style>
  <w:style w:type="table" w:styleId="a4">
    <w:name w:val="Table Grid"/>
    <w:basedOn w:val="a1"/>
    <w:rsid w:val="00A150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280F84"/>
    <w:pPr>
      <w:ind w:left="720"/>
      <w:contextualSpacing/>
    </w:pPr>
  </w:style>
  <w:style w:type="paragraph" w:customStyle="1" w:styleId="normal">
    <w:name w:val="normal"/>
    <w:rsid w:val="00FF12C1"/>
    <w:pPr>
      <w:spacing w:after="200" w:line="276" w:lineRule="auto"/>
    </w:pPr>
    <w:rPr>
      <w:rFonts w:ascii="Calibri" w:eastAsia="Calibr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760179114">
      <w:bodyDiv w:val="1"/>
      <w:marLeft w:val="0"/>
      <w:marRight w:val="0"/>
      <w:marTop w:val="0"/>
      <w:marBottom w:val="0"/>
      <w:divBdr>
        <w:top w:val="none" w:sz="0" w:space="0" w:color="auto"/>
        <w:left w:val="none" w:sz="0" w:space="0" w:color="auto"/>
        <w:bottom w:val="none" w:sz="0" w:space="0" w:color="auto"/>
        <w:right w:val="none" w:sz="0" w:space="0" w:color="auto"/>
      </w:divBdr>
    </w:div>
    <w:div w:id="1471899515">
      <w:bodyDiv w:val="1"/>
      <w:marLeft w:val="0"/>
      <w:marRight w:val="0"/>
      <w:marTop w:val="0"/>
      <w:marBottom w:val="0"/>
      <w:divBdr>
        <w:top w:val="none" w:sz="0" w:space="0" w:color="auto"/>
        <w:left w:val="none" w:sz="0" w:space="0" w:color="auto"/>
        <w:bottom w:val="none" w:sz="0" w:space="0" w:color="auto"/>
        <w:right w:val="none" w:sz="0" w:space="0" w:color="auto"/>
      </w:divBdr>
    </w:div>
    <w:div w:id="185611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2519</Characters>
  <Application>Microsoft Office Word</Application>
  <DocSecurity>0</DocSecurity>
  <Lines>20</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ΠΡΑΚΤΙΚΟ </vt:lpstr>
    </vt:vector>
  </TitlesOfParts>
  <Company/>
  <LinksUpToDate>false</LinksUpToDate>
  <CharactersWithSpaces>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ΖΑΧΟΥΔΑΝΗ ΜΑΡΙΑ</dc:creator>
  <cp:lastModifiedBy>user</cp:lastModifiedBy>
  <cp:revision>3</cp:revision>
  <cp:lastPrinted>2015-07-02T07:18:00Z</cp:lastPrinted>
  <dcterms:created xsi:type="dcterms:W3CDTF">2025-10-01T19:46:00Z</dcterms:created>
  <dcterms:modified xsi:type="dcterms:W3CDTF">2025-10-01T19:47:00Z</dcterms:modified>
</cp:coreProperties>
</file>