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14605</wp:posOffset>
            </wp:positionH>
            <wp:positionV relativeFrom="paragraph">
              <wp:posOffset>34290</wp:posOffset>
            </wp:positionV>
            <wp:extent cx="1720850" cy="918210"/>
            <wp:effectExtent l="0" t="0" r="0" b="0"/>
            <wp:wrapSquare wrapText="largest"/>
            <wp:docPr id="1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" t="-57" r="-30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Π</w:t>
      </w:r>
      <w:r>
        <w:rPr>
          <w:b/>
          <w:bCs/>
        </w:rPr>
        <w:t xml:space="preserve">ρόσκληση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στην Ετήσια Γενική Συνέλευση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της Ένωσης Συλλόγων Γονέων 5ης Δ.Κ. Αθήνας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 w:before="57" w:after="57"/>
        <w:jc w:val="both"/>
        <w:rPr/>
      </w:pPr>
      <w:r>
        <w:rPr/>
      </w:r>
    </w:p>
    <w:p>
      <w:pPr>
        <w:pStyle w:val="Normal"/>
        <w:spacing w:lineRule="auto" w:line="276" w:before="57" w:after="57"/>
        <w:jc w:val="both"/>
        <w:rPr/>
      </w:pPr>
      <w:r>
        <w:rPr/>
      </w:r>
    </w:p>
    <w:p>
      <w:pPr>
        <w:pStyle w:val="Normal"/>
        <w:spacing w:lineRule="auto" w:line="276" w:before="57" w:after="57"/>
        <w:jc w:val="both"/>
        <w:rPr/>
      </w:pPr>
      <w:r>
        <w:rPr/>
      </w:r>
    </w:p>
    <w:p>
      <w:pPr>
        <w:pStyle w:val="Normal"/>
        <w:spacing w:lineRule="auto" w:line="276" w:before="57" w:after="57"/>
        <w:jc w:val="both"/>
        <w:rPr/>
      </w:pPr>
      <w:r>
        <w:rPr/>
        <w:t xml:space="preserve">Το Διοικητικό Συμβούλιο της Ένωσης Γονέων και Κηδεμόνων της 5ης Δ.Κ.Α. σας καλεί στην </w:t>
      </w:r>
      <w:r>
        <w:rPr>
          <w:b/>
          <w:bCs/>
        </w:rPr>
        <w:t>Ε</w:t>
      </w:r>
      <w:r>
        <w:rPr>
          <w:rFonts w:eastAsia="WenQuanYi Micro Hei" w:cs="Lohit Devanagari"/>
          <w:b/>
          <w:bCs/>
          <w:color w:val="auto"/>
          <w:kern w:val="2"/>
          <w:sz w:val="24"/>
          <w:szCs w:val="24"/>
          <w:lang w:val="el-GR" w:eastAsia="zh-CN" w:bidi="hi-IN"/>
        </w:rPr>
        <w:t>τήσια</w:t>
      </w:r>
      <w:r>
        <w:rPr>
          <w:b/>
          <w:bCs/>
        </w:rPr>
        <w:t xml:space="preserve"> Γενική Συνέλευση </w:t>
      </w:r>
      <w:r>
        <w:rPr/>
        <w:t xml:space="preserve">της Ένωσης την </w:t>
      </w:r>
      <w:r>
        <w:rPr>
          <w:b/>
          <w:bCs/>
        </w:rPr>
        <w:t xml:space="preserve">Κυριακή </w:t>
      </w:r>
      <w:r>
        <w:rPr>
          <w:rFonts w:eastAsia="WenQuanYi Micro Hei" w:cs="Lohit Devanagari"/>
          <w:b/>
          <w:bCs/>
          <w:color w:val="auto"/>
          <w:kern w:val="2"/>
          <w:sz w:val="24"/>
          <w:szCs w:val="24"/>
          <w:lang w:val="el-GR" w:eastAsia="zh-CN" w:bidi="hi-IN"/>
        </w:rPr>
        <w:t>8 Μαρτίου</w:t>
      </w:r>
      <w:r>
        <w:rPr>
          <w:b/>
          <w:bCs/>
        </w:rPr>
        <w:t xml:space="preserve"> 2026, </w:t>
      </w:r>
      <w:r>
        <w:rPr>
          <w:b w:val="false"/>
          <w:bCs w:val="false"/>
        </w:rPr>
        <w:t>ώρα 11.00π.μ.</w:t>
      </w:r>
      <w:r>
        <w:rPr/>
        <w:t xml:space="preserve"> (</w:t>
      </w:r>
      <w:r>
        <w:rPr>
          <w:b/>
          <w:bCs/>
        </w:rPr>
        <w:t>προσέλευση 10:30π.μ.</w:t>
      </w:r>
      <w:r>
        <w:rPr/>
        <w:t xml:space="preserve">), στην αίθουσα εκδηλώσεων του </w:t>
      </w:r>
      <w:r>
        <w:rPr>
          <w:rFonts w:eastAsia="WenQuanYi Micro Hei" w:cs="Lohit Devanagari"/>
          <w:b/>
          <w:bCs/>
          <w:color w:val="auto"/>
          <w:kern w:val="2"/>
          <w:sz w:val="24"/>
          <w:szCs w:val="24"/>
          <w:lang w:val="el-GR" w:eastAsia="zh-CN" w:bidi="hi-IN"/>
        </w:rPr>
        <w:t>132</w:t>
      </w:r>
      <w:r>
        <w:rPr>
          <w:b/>
          <w:bCs/>
        </w:rPr>
        <w:t xml:space="preserve">ου </w:t>
      </w:r>
      <w:r>
        <w:rPr>
          <w:rFonts w:eastAsia="WenQuanYi Micro Hei" w:cs="Lohit Devanagari"/>
          <w:b/>
          <w:bCs/>
          <w:color w:val="auto"/>
          <w:kern w:val="2"/>
          <w:sz w:val="24"/>
          <w:szCs w:val="24"/>
          <w:lang w:val="el-GR" w:eastAsia="zh-CN" w:bidi="hi-IN"/>
        </w:rPr>
        <w:t>Δημοτικού Σχολείου</w:t>
      </w:r>
      <w:r>
        <w:rPr>
          <w:rFonts w:eastAsia="WenQuanYi Micro Hei" w:cs="Lohit Devanagari"/>
          <w:color w:val="auto"/>
          <w:kern w:val="2"/>
          <w:sz w:val="24"/>
          <w:szCs w:val="24"/>
          <w:lang w:val="el-GR" w:eastAsia="zh-CN" w:bidi="hi-IN"/>
        </w:rPr>
        <w:t xml:space="preserve"> </w:t>
      </w:r>
      <w:r>
        <w:rPr/>
        <w:t>(</w:t>
      </w:r>
      <w:hyperlink r:id="rId3">
        <w:r>
          <w:rPr>
            <w:color w:val="094491"/>
          </w:rPr>
          <w:t>Ταϋγέτου 60</w:t>
        </w:r>
      </w:hyperlink>
      <w:r>
        <w:rPr/>
        <w:t>) με τα εξής θέματα:</w:t>
      </w:r>
    </w:p>
    <w:p>
      <w:pPr>
        <w:pStyle w:val="Normal"/>
        <w:spacing w:lineRule="auto" w:line="276" w:before="57" w:after="57"/>
        <w:jc w:val="both"/>
        <w:rPr/>
      </w:pPr>
      <w:r>
        <w:rPr/>
      </w:r>
    </w:p>
    <w:p>
      <w:pPr>
        <w:pStyle w:val="Normal"/>
        <w:spacing w:lineRule="auto" w:line="276" w:before="57" w:after="57"/>
        <w:jc w:val="both"/>
        <w:rPr/>
      </w:pPr>
      <w:r>
        <w:rPr/>
        <w:t xml:space="preserve">1. </w:t>
      </w:r>
      <w:r>
        <w:rPr>
          <w:b/>
          <w:bCs/>
        </w:rPr>
        <w:t>“ΕΘΝΙΚΟ ΑΠΟΛΥΤΗΡΙΟ”: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Ενημέρωση με βάση τα όσα έχει ανακοινώσει η Υπουργός Παιδείας και την πρώτη αναλυτική τοποθέτηση της ΑΣΓΜΕ (Ανώτατη Συνομοσπονδία Γονέων Μαθητών Ελλάδας). Συζήτηση &amp; προγραμματισμός ενημερωτικών συζητήσεων - εκδηλώσεων στα σχολεία της Ένωσης σε συνεργασία με τους αντίστοιχους </w:t>
      </w:r>
      <w:r>
        <w:rPr>
          <w:rFonts w:eastAsia="WenQuanYi Micro Hei" w:cs="Lohit Devanagari"/>
          <w:i/>
          <w:iCs/>
          <w:color w:val="auto"/>
          <w:kern w:val="2"/>
          <w:sz w:val="24"/>
          <w:szCs w:val="24"/>
          <w:lang w:val="el-GR" w:eastAsia="zh-CN" w:bidi="hi-IN"/>
        </w:rPr>
        <w:t>Σ</w:t>
      </w:r>
      <w:r>
        <w:rPr>
          <w:i/>
          <w:iCs/>
        </w:rPr>
        <w:t xml:space="preserve">υλλόγους Γονέων. </w:t>
      </w:r>
    </w:p>
    <w:p>
      <w:pPr>
        <w:pStyle w:val="Normal"/>
        <w:spacing w:lineRule="auto" w:line="276" w:before="57" w:after="57"/>
        <w:jc w:val="both"/>
        <w:rPr/>
      </w:pPr>
      <w:r>
        <w:rPr/>
        <w:t xml:space="preserve">2. </w:t>
      </w:r>
      <w:r>
        <w:rPr>
          <w:b/>
          <w:bCs/>
        </w:rPr>
        <w:t xml:space="preserve">“ΝΑΡΚΩΤΙΚΑ – ΑΛΚΟΟΛ – ΔΙΑΔΙΚΤΥΟ – ΤΖΟΓΟΣ – Ζωή σε αναμονή ή Ζωή με νόημα; - Μια κουβέντα για τις εξαρτήσεις χωρίς φίλτρο”: </w:t>
      </w:r>
      <w:r>
        <w:rPr>
          <w:rFonts w:eastAsia="WenQuanYi Micro Hei" w:cs="Lohit Devanagari"/>
          <w:i/>
          <w:iCs/>
          <w:color w:val="auto"/>
          <w:kern w:val="2"/>
          <w:sz w:val="24"/>
          <w:szCs w:val="24"/>
          <w:lang w:val="el-GR" w:eastAsia="zh-CN" w:bidi="hi-IN"/>
        </w:rPr>
        <w:t>Ενημέρωση</w:t>
      </w:r>
      <w:r>
        <w:rPr>
          <w:i/>
          <w:iCs/>
        </w:rPr>
        <w:t xml:space="preserve"> και προετοιμασία για την </w:t>
      </w:r>
      <w:r>
        <w:rPr>
          <w:b/>
          <w:bCs/>
          <w:i/>
          <w:iCs/>
        </w:rPr>
        <w:t>εκδήλωση</w:t>
      </w:r>
      <w:r>
        <w:rPr>
          <w:i/>
          <w:iCs/>
        </w:rPr>
        <w:t xml:space="preserve"> </w:t>
      </w:r>
      <w:r>
        <w:rPr>
          <w:rFonts w:eastAsia="WenQuanYi Micro Hei" w:cs="Lohit Devanagari"/>
          <w:i/>
          <w:iCs/>
          <w:color w:val="auto"/>
          <w:kern w:val="2"/>
          <w:sz w:val="24"/>
          <w:szCs w:val="24"/>
          <w:lang w:val="el-GR" w:eastAsia="zh-CN" w:bidi="hi-IN"/>
        </w:rPr>
        <w:t>που</w:t>
      </w:r>
      <w:r>
        <w:rPr>
          <w:i/>
          <w:iCs/>
        </w:rPr>
        <w:t xml:space="preserve"> συνδιοργανών</w:t>
      </w:r>
      <w:r>
        <w:rPr>
          <w:rFonts w:eastAsia="WenQuanYi Micro Hei" w:cs="Lohit Devanagari"/>
          <w:i/>
          <w:iCs/>
          <w:color w:val="auto"/>
          <w:kern w:val="2"/>
          <w:sz w:val="24"/>
          <w:szCs w:val="24"/>
          <w:lang w:val="el-GR" w:eastAsia="zh-CN" w:bidi="hi-IN"/>
        </w:rPr>
        <w:t>ει η Ένωση Γονέων 5ης ΔΚ Αθήνας μαζί με τις άλλες</w:t>
      </w:r>
      <w:r>
        <w:rPr>
          <w:i/>
          <w:iCs/>
        </w:rPr>
        <w:t xml:space="preserve"> Ενώσεις Γονέων του Δ. Αθήνας, το παράρτημα Αθήνας του Εθνικ</w:t>
      </w:r>
      <w:r>
        <w:rPr>
          <w:rFonts w:eastAsia="WenQuanYi Micro Hei" w:cs="Lohit Devanagari"/>
          <w:i/>
          <w:iCs/>
          <w:color w:val="auto"/>
          <w:kern w:val="2"/>
          <w:sz w:val="24"/>
          <w:szCs w:val="24"/>
          <w:lang w:val="el-GR" w:eastAsia="zh-CN" w:bidi="hi-IN"/>
        </w:rPr>
        <w:t>ού</w:t>
      </w:r>
      <w:r>
        <w:rPr>
          <w:i/>
          <w:iCs/>
        </w:rPr>
        <w:t xml:space="preserve"> Συμβουλίου κατά των Ναρκωτικών, την Ομοσπονδία Συλλόγων Οικογένειας ΚΕΘΕΑ και τον Σύλλογο </w:t>
      </w:r>
      <w:r>
        <w:rPr>
          <w:rFonts w:eastAsia="WenQuanYi Micro Hei" w:cs="Lohit Devanagari"/>
          <w:i/>
          <w:iCs/>
          <w:color w:val="auto"/>
          <w:kern w:val="2"/>
          <w:sz w:val="24"/>
          <w:szCs w:val="24"/>
          <w:lang w:val="el-GR" w:eastAsia="zh-CN" w:bidi="hi-IN"/>
        </w:rPr>
        <w:t xml:space="preserve">Αποφοίτων ΚΕΘΕΑ. Η εκδήλωση θα πραγματοποιηθεί στο </w:t>
      </w:r>
      <w:r>
        <w:rPr>
          <w:rFonts w:eastAsia="WenQuanYi Micro Hei" w:cs="Lohit Devanagari"/>
          <w:b/>
          <w:bCs/>
          <w:i/>
          <w:iCs/>
          <w:color w:val="auto"/>
          <w:kern w:val="2"/>
          <w:sz w:val="24"/>
          <w:szCs w:val="24"/>
          <w:lang w:val="el-GR" w:eastAsia="zh-CN" w:bidi="hi-IN"/>
        </w:rPr>
        <w:t>Πνευματικό Κέντρο του Δ. Αθηναίων</w:t>
      </w:r>
      <w:r>
        <w:rPr>
          <w:rFonts w:eastAsia="WenQuanYi Micro Hei" w:cs="Lohit Devanagari"/>
          <w:i/>
          <w:iCs/>
          <w:color w:val="auto"/>
          <w:kern w:val="2"/>
          <w:sz w:val="24"/>
          <w:szCs w:val="24"/>
          <w:lang w:val="el-GR" w:eastAsia="zh-CN" w:bidi="hi-IN"/>
        </w:rPr>
        <w:t xml:space="preserve">, την </w:t>
      </w:r>
      <w:r>
        <w:rPr>
          <w:rFonts w:eastAsia="WenQuanYi Micro Hei" w:cs="Lohit Devanagari"/>
          <w:b/>
          <w:bCs/>
          <w:i/>
          <w:iCs/>
          <w:color w:val="auto"/>
          <w:kern w:val="2"/>
          <w:sz w:val="24"/>
          <w:szCs w:val="24"/>
          <w:lang w:val="el-GR" w:eastAsia="zh-CN" w:bidi="hi-IN"/>
        </w:rPr>
        <w:t>Κυριακή 22 Μαρτίου 2026, στις 10:30πμ.</w:t>
      </w:r>
    </w:p>
    <w:p>
      <w:pPr>
        <w:pStyle w:val="Normal"/>
        <w:spacing w:lineRule="auto" w:line="276" w:before="57" w:after="57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nQuanYi Micro Hei" w:cs="Lohit Devanaga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el-GR" w:eastAsia="zh-CN" w:bidi="hi-IN"/>
        </w:rPr>
        <w:t xml:space="preserve">3. </w:t>
      </w:r>
      <w:r>
        <w:rPr>
          <w:rFonts w:eastAsia="WenQuanYi Micro Hei" w:cs="Lohit Devanagari"/>
          <w:b/>
          <w:bCs/>
          <w:i w:val="false"/>
          <w:iCs w:val="false"/>
          <w:color w:val="auto"/>
          <w:kern w:val="2"/>
          <w:sz w:val="24"/>
          <w:szCs w:val="24"/>
          <w:lang w:val="el-GR" w:eastAsia="zh-CN" w:bidi="hi-IN"/>
        </w:rPr>
        <w:t>Κενά σε εκπαιδευτικούς</w:t>
      </w:r>
      <w:r>
        <w:rPr>
          <w:rFonts w:eastAsia="WenQuanYi Micro Hei" w:cs="Lohit Devanaga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el-GR" w:eastAsia="zh-CN" w:bidi="hi-IN"/>
        </w:rPr>
        <w:t xml:space="preserve"> στα σχολεία μας </w:t>
      </w:r>
    </w:p>
    <w:p>
      <w:pPr>
        <w:pStyle w:val="Normal"/>
        <w:spacing w:lineRule="auto" w:line="276" w:before="57" w:after="57"/>
        <w:jc w:val="both"/>
        <w:rPr/>
      </w:pPr>
      <w:r>
        <w:rPr>
          <w:rFonts w:eastAsia="WenQuanYi Micro Hei" w:cs="Lohit Devanagari"/>
          <w:color w:val="auto"/>
          <w:kern w:val="2"/>
          <w:sz w:val="24"/>
          <w:szCs w:val="24"/>
          <w:lang w:val="el-GR" w:eastAsia="zh-CN" w:bidi="hi-IN"/>
        </w:rPr>
        <w:t>4</w:t>
      </w:r>
      <w:r>
        <w:rPr>
          <w:rFonts w:eastAsia="WenQuanYi Micro Hei" w:cs="Lohit Devanagari"/>
          <w:color w:val="auto"/>
          <w:kern w:val="2"/>
          <w:sz w:val="24"/>
          <w:szCs w:val="24"/>
          <w:lang w:val="el-GR" w:eastAsia="zh-CN" w:bidi="hi-IN"/>
        </w:rPr>
        <w:t xml:space="preserve">. </w:t>
      </w:r>
      <w:r>
        <w:rPr>
          <w:rFonts w:eastAsia="WenQuanYi Micro Hei" w:cs="Lohit Devanagari"/>
          <w:color w:val="auto"/>
          <w:kern w:val="2"/>
          <w:sz w:val="24"/>
          <w:szCs w:val="24"/>
          <w:lang w:val="el-GR" w:eastAsia="zh-CN" w:bidi="hi-IN"/>
        </w:rPr>
        <w:t>Ενημέρωση για:</w:t>
      </w:r>
    </w:p>
    <w:p>
      <w:pPr>
        <w:pStyle w:val="Normal"/>
        <w:spacing w:lineRule="auto" w:line="276" w:before="57" w:after="57"/>
        <w:jc w:val="both"/>
        <w:rPr/>
      </w:pPr>
      <w:r>
        <w:rPr>
          <w:rFonts w:eastAsia="WenQuanYi Micro Hei" w:cs="Lohit Devanagari"/>
          <w:b/>
          <w:bCs/>
          <w:color w:val="auto"/>
          <w:kern w:val="2"/>
          <w:sz w:val="24"/>
          <w:szCs w:val="24"/>
          <w:lang w:val="el-GR" w:eastAsia="zh-CN" w:bidi="hi-IN"/>
        </w:rPr>
        <w:t xml:space="preserve">- </w:t>
      </w:r>
      <w:r>
        <w:rPr>
          <w:rFonts w:eastAsia="WenQuanYi Micro Hei" w:cs="Lohit Devanagari"/>
          <w:b/>
          <w:bCs/>
          <w:color w:val="auto"/>
          <w:kern w:val="2"/>
          <w:sz w:val="24"/>
          <w:szCs w:val="24"/>
          <w:lang w:val="el-GR" w:eastAsia="zh-CN" w:bidi="hi-IN"/>
        </w:rPr>
        <w:t>Προσεισμικό Έλεγχο σχολείων</w:t>
      </w:r>
    </w:p>
    <w:p>
      <w:pPr>
        <w:pStyle w:val="Normal"/>
        <w:spacing w:lineRule="auto" w:line="276" w:before="57" w:after="57"/>
        <w:jc w:val="both"/>
        <w:rPr/>
      </w:pPr>
      <w:r>
        <w:rPr>
          <w:rFonts w:eastAsia="WenQuanYi Micro Hei" w:cs="Lohit Devanagari"/>
          <w:b/>
          <w:bCs/>
          <w:color w:val="auto"/>
          <w:kern w:val="2"/>
          <w:sz w:val="24"/>
          <w:szCs w:val="24"/>
          <w:lang w:val="el-GR" w:eastAsia="zh-CN" w:bidi="hi-IN"/>
        </w:rPr>
        <w:t xml:space="preserve">- </w:t>
      </w:r>
      <w:r>
        <w:rPr>
          <w:rFonts w:eastAsia="WenQuanYi Micro Hei" w:cs="Lohit Devanagari"/>
          <w:b/>
          <w:bCs/>
          <w:color w:val="auto"/>
          <w:kern w:val="2"/>
          <w:sz w:val="24"/>
          <w:szCs w:val="24"/>
          <w:lang w:val="el-GR" w:eastAsia="zh-CN" w:bidi="hi-IN"/>
        </w:rPr>
        <w:t>Κατάργηση Σχολικών Επιτροπών</w:t>
      </w:r>
    </w:p>
    <w:p>
      <w:pPr>
        <w:pStyle w:val="Normal"/>
        <w:spacing w:lineRule="auto" w:line="276" w:before="57" w:after="57"/>
        <w:jc w:val="both"/>
        <w:rPr/>
      </w:pPr>
      <w:r>
        <w:rPr/>
        <w:tab/>
      </w:r>
    </w:p>
    <w:p>
      <w:pPr>
        <w:pStyle w:val="Normal"/>
        <w:spacing w:lineRule="auto" w:line="276"/>
        <w:jc w:val="both"/>
        <w:rPr/>
      </w:pPr>
      <w:r>
        <w:rPr/>
        <w:t xml:space="preserve">Στη Γενική Συνέλευση καλούνται </w:t>
      </w:r>
      <w:r>
        <w:rPr>
          <w:b/>
          <w:bCs/>
        </w:rPr>
        <w:t>οι αντιπρόσωποι</w:t>
      </w:r>
      <w:r>
        <w:rPr/>
        <w:t xml:space="preserve"> που εκλέχθηκαν τη σχολική χρονιά 2024-25 με δικαίωμα ψήφου, καθώς </w:t>
      </w:r>
      <w:r>
        <w:rPr>
          <w:b/>
          <w:bCs/>
        </w:rPr>
        <w:t>και τα μέλη των Διοικητικών Συμβουλίων</w:t>
      </w:r>
      <w:r>
        <w:rPr/>
        <w:t xml:space="preserve"> με δικαίωμα λόγου. </w:t>
      </w:r>
    </w:p>
    <w:p>
      <w:pPr>
        <w:pStyle w:val="Normal"/>
        <w:spacing w:lineRule="auto" w:line="276"/>
        <w:jc w:val="both"/>
        <w:rPr/>
      </w:pPr>
      <w:r>
        <w:rPr/>
        <w:t xml:space="preserve">Υπενθυμίζουμε ότι για την πραγματοποίηση της Γενικής Συνέλευσης απαιτείται απαρτία σύμφωνα με το καταστατικό μας. Γι αυτό παρακαλούμε πολύ για την έγκαιρη προσέλευση και συμμετοχή σας.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-71755</wp:posOffset>
            </wp:positionH>
            <wp:positionV relativeFrom="paragraph">
              <wp:posOffset>198120</wp:posOffset>
            </wp:positionV>
            <wp:extent cx="6264275" cy="1241425"/>
            <wp:effectExtent l="0" t="0" r="0" b="0"/>
            <wp:wrapSquare wrapText="largest"/>
            <wp:docPr id="2" name="Εικόνα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Γ</w:t>
      </w:r>
      <w:r>
        <w:rPr/>
        <w:t>ια το ΔΣ</w:t>
      </w:r>
    </w:p>
    <w:sectPr>
      <w:footerReference w:type="default" r:id="rId5"/>
      <w:type w:val="nextPage"/>
      <w:pgSz w:w="11906" w:h="16838"/>
      <w:pgMar w:left="1134" w:right="1134" w:header="0" w:top="785" w:footer="917" w:bottom="139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>
        <w:rFonts w:eastAsia="Calibri" w:cs="Calibri" w:ascii="Calibri" w:hAnsi="Calibri"/>
        <w:b/>
        <w:bCs/>
        <w:color w:val="FF0000"/>
        <w:sz w:val="16"/>
        <w:szCs w:val="16"/>
      </w:rPr>
      <w:t xml:space="preserve"> </w:t>
    </w:r>
    <w:r>
      <w:rPr>
        <w:rFonts w:cs="Calibri" w:ascii="Calibri" w:hAnsi="Calibri"/>
        <w:b/>
        <w:bCs/>
        <w:color w:val="FF0000"/>
        <w:sz w:val="16"/>
        <w:szCs w:val="16"/>
      </w:rPr>
      <w:t>Ένωση Συλλόγων Γονέων Μαθητών 5ης Δ.Κ. Αθήνας</w:t>
    </w:r>
    <w:r>
      <w:rPr>
        <w:rFonts w:cs="Calibri" w:ascii="Calibri" w:hAnsi="Calibri"/>
        <w:b/>
        <w:bCs/>
        <w:sz w:val="16"/>
        <w:szCs w:val="16"/>
      </w:rPr>
      <w:t xml:space="preserve"> · </w:t>
    </w:r>
    <w:hyperlink r:id="rId1">
      <w:r>
        <w:rPr>
          <w:rFonts w:cs="Calibri" w:ascii="Calibri" w:hAnsi="Calibri"/>
          <w:b/>
          <w:bCs/>
          <w:sz w:val="16"/>
          <w:szCs w:val="16"/>
        </w:rPr>
        <w:t>http://enosigoneon-5-athina.blogspot.com</w:t>
      </w:r>
    </w:hyperlink>
    <w:r>
      <w:rPr>
        <w:rFonts w:cs="Calibri" w:ascii="Calibri" w:hAnsi="Calibri"/>
        <w:b/>
        <w:bCs/>
        <w:sz w:val="16"/>
        <w:szCs w:val="16"/>
      </w:rPr>
      <w:t xml:space="preserve"> · email: </w:t>
    </w:r>
    <w:hyperlink r:id="rId2">
      <w:r>
        <w:rPr>
          <w:rFonts w:cs="Calibri" w:ascii="Calibri" w:hAnsi="Calibri"/>
          <w:b/>
          <w:bCs/>
          <w:sz w:val="16"/>
          <w:szCs w:val="16"/>
        </w:rPr>
        <w:t>enosigoneon5th@gmail.com</w:t>
      </w:r>
    </w:hyperlink>
    <w:r>
      <w:rPr>
        <w:rFonts w:cs="Calibri" w:ascii="Calibri" w:hAnsi="Calibri"/>
        <w:b/>
        <w:bCs/>
        <w:sz w:val="16"/>
        <w:szCs w:val="16"/>
      </w:rPr>
      <w:t xml:space="preserve"> </w:t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0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WenQuanYi Micro Hei" w:cs="Lohit Devanagari"/>
      <w:color w:val="auto"/>
      <w:kern w:val="2"/>
      <w:sz w:val="24"/>
      <w:szCs w:val="24"/>
      <w:lang w:val="el-GR" w:eastAsia="zh-CN" w:bidi="hi-IN"/>
    </w:rPr>
  </w:style>
  <w:style w:type="character" w:styleId="Style14">
    <w:name w:val="Σύνδεσμος διαδικτύου"/>
    <w:rPr>
      <w:color w:val="000080"/>
      <w:u w:val="single"/>
      <w:lang w:val="zxx" w:eastAsia="zxx" w:bidi="zxx"/>
    </w:rPr>
  </w:style>
  <w:style w:type="character" w:styleId="Style15">
    <w:name w:val="Αναγνωσμένος δεσμός διαδικτύου"/>
    <w:rPr>
      <w:color w:val="800000"/>
      <w:u w:val="single"/>
      <w:lang w:val="zxx" w:eastAsia="zxx" w:bidi="zxx"/>
    </w:rPr>
  </w:style>
  <w:style w:type="paragraph" w:styleId="Style16">
    <w:name w:val="Επικεφαλίδα"/>
    <w:basedOn w:val="Normal"/>
    <w:next w:val="Style17"/>
    <w:qFormat/>
    <w:pPr>
      <w:keepNext w:val="true"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Ευρετήριο"/>
    <w:basedOn w:val="Normal"/>
    <w:qFormat/>
    <w:pPr>
      <w:suppressLineNumbers/>
    </w:pPr>
    <w:rPr>
      <w:rFonts w:cs="Lohit Devanagari"/>
    </w:rPr>
  </w:style>
  <w:style w:type="paragraph" w:styleId="Style21">
    <w:name w:val="Κεφαλίδα και υποσέλιδο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jc w:val="righ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maps.app.goo.gl/fjP33K5BWjXZdJux5" TargetMode="External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enosigoneon-5-athina.blogspot.com/" TargetMode="External"/><Relationship Id="rId2" Type="http://schemas.openxmlformats.org/officeDocument/2006/relationships/hyperlink" Target="mailto:enosigoneon5th@gmail.com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custom</Template>
  <TotalTime>42</TotalTime>
  <Application>LibreOffice/6.4.7.2$Linux_X86_64 LibreOffice_project/40$Build-2</Application>
  <Pages>1</Pages>
  <Words>259</Words>
  <Characters>1538</Characters>
  <CharactersWithSpaces>1796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2026-02-24T16:58:10Z</dcterms:created>
  <dc:creator/>
  <dc:description/>
  <dc:language>el-GR</dc:language>
  <cp:lastModifiedBy/>
  <cp:lastPrinted>2025-05-26T12:13:00Z</cp:lastPrinted>
  <dcterms:modified xsi:type="dcterms:W3CDTF">2026-02-24T18:21:52Z</dcterms:modified>
  <cp:revision>19</cp:revision>
  <dc:subject/>
  <dc:title>custom</dc:title>
</cp:coreProperties>
</file>