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819" w:rsidRDefault="00E040B3" w:rsidP="0090593F">
      <w:pPr>
        <w:pStyle w:val="Web"/>
        <w:spacing w:before="0" w:beforeAutospacing="0" w:after="0" w:afterAutospacing="0"/>
        <w:jc w:val="center"/>
        <w:rPr>
          <w:rFonts w:ascii="Arial" w:hAnsi="Arial" w:cs="Arial"/>
          <w:b/>
          <w:color w:val="002060"/>
          <w:sz w:val="28"/>
          <w:szCs w:val="28"/>
        </w:rPr>
      </w:pPr>
      <w:r w:rsidRPr="00E040B3">
        <w:rPr>
          <w:noProof/>
          <w:sz w:val="28"/>
          <w:szCs w:val="28"/>
        </w:rPr>
        <w:pict>
          <v:rect id="Ορθογώνιο 1" o:spid="_x0000_s1026" style="position:absolute;left:0;text-align:left;margin-left:8.1pt;margin-top:-5.45pt;width:474pt;height:56.2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" filled="f" strokecolor="#1f3763" strokeweight="1pt">
            <v:path arrowok="t"/>
          </v:rect>
        </w:pict>
      </w:r>
      <w:r w:rsidR="00FA4021" w:rsidRPr="000A4819">
        <w:rPr>
          <w:rFonts w:ascii="Arial" w:hAnsi="Arial" w:cs="Arial"/>
          <w:b/>
          <w:color w:val="002060"/>
          <w:sz w:val="28"/>
          <w:szCs w:val="28"/>
        </w:rPr>
        <w:t>Ενώσει</w:t>
      </w:r>
      <w:r w:rsidR="00FA4021">
        <w:rPr>
          <w:rFonts w:ascii="Arial" w:hAnsi="Arial" w:cs="Arial"/>
          <w:b/>
          <w:color w:val="002060"/>
          <w:sz w:val="28"/>
          <w:szCs w:val="28"/>
        </w:rPr>
        <w:t>ς</w:t>
      </w:r>
      <w:r w:rsidR="0090593F" w:rsidRPr="000A4819">
        <w:rPr>
          <w:rFonts w:ascii="Arial" w:hAnsi="Arial" w:cs="Arial"/>
          <w:b/>
          <w:color w:val="002060"/>
          <w:sz w:val="28"/>
          <w:szCs w:val="28"/>
        </w:rPr>
        <w:t xml:space="preserve"> Συλλόγων Γονέων &amp; Κηδεμόνων </w:t>
      </w:r>
    </w:p>
    <w:p w:rsidR="0090593F" w:rsidRPr="000A4819" w:rsidRDefault="00FA4021" w:rsidP="0090593F">
      <w:pPr>
        <w:pStyle w:val="Web"/>
        <w:spacing w:before="0" w:beforeAutospacing="0" w:after="0" w:afterAutospacing="0"/>
        <w:jc w:val="center"/>
        <w:rPr>
          <w:rFonts w:ascii="Arial" w:hAnsi="Arial" w:cs="Arial"/>
          <w:b/>
          <w:color w:val="002060"/>
          <w:sz w:val="28"/>
          <w:szCs w:val="28"/>
        </w:rPr>
      </w:pPr>
      <w:r>
        <w:rPr>
          <w:rFonts w:ascii="Arial" w:hAnsi="Arial" w:cs="Arial"/>
          <w:b/>
          <w:color w:val="002060"/>
          <w:sz w:val="28"/>
          <w:szCs w:val="28"/>
        </w:rPr>
        <w:t xml:space="preserve">1ης, 2ης, 4ης, 5ης, 6ης &amp; </w:t>
      </w:r>
      <w:r w:rsidR="0090593F" w:rsidRPr="000A4819">
        <w:rPr>
          <w:rFonts w:ascii="Arial" w:hAnsi="Arial" w:cs="Arial"/>
          <w:b/>
          <w:color w:val="002060"/>
          <w:sz w:val="28"/>
          <w:szCs w:val="28"/>
        </w:rPr>
        <w:t>7</w:t>
      </w:r>
      <w:r>
        <w:rPr>
          <w:rFonts w:ascii="Arial" w:hAnsi="Arial" w:cs="Arial"/>
          <w:b/>
          <w:color w:val="002060"/>
          <w:sz w:val="28"/>
          <w:szCs w:val="28"/>
        </w:rPr>
        <w:t xml:space="preserve">ης </w:t>
      </w:r>
      <w:r w:rsidR="0090593F" w:rsidRPr="000A4819">
        <w:rPr>
          <w:rFonts w:ascii="Arial" w:hAnsi="Arial" w:cs="Arial"/>
          <w:b/>
          <w:color w:val="002060"/>
          <w:sz w:val="28"/>
          <w:szCs w:val="28"/>
          <w:vertAlign w:val="superscript"/>
        </w:rPr>
        <w:t xml:space="preserve"> </w:t>
      </w:r>
      <w:r w:rsidR="0090593F" w:rsidRPr="000A4819">
        <w:rPr>
          <w:rFonts w:ascii="Arial" w:hAnsi="Arial" w:cs="Arial"/>
          <w:b/>
          <w:color w:val="002060"/>
          <w:sz w:val="28"/>
          <w:szCs w:val="28"/>
        </w:rPr>
        <w:t>Δ</w:t>
      </w:r>
      <w:r>
        <w:rPr>
          <w:rFonts w:ascii="Arial" w:hAnsi="Arial" w:cs="Arial"/>
          <w:b/>
          <w:color w:val="002060"/>
          <w:sz w:val="28"/>
          <w:szCs w:val="28"/>
        </w:rPr>
        <w:t xml:space="preserve">.Κ. </w:t>
      </w:r>
      <w:r w:rsidR="0090593F" w:rsidRPr="000A4819">
        <w:rPr>
          <w:rFonts w:ascii="Arial" w:hAnsi="Arial" w:cs="Arial"/>
          <w:b/>
          <w:color w:val="002060"/>
          <w:sz w:val="28"/>
          <w:szCs w:val="28"/>
        </w:rPr>
        <w:t>Δ</w:t>
      </w:r>
      <w:r>
        <w:rPr>
          <w:rFonts w:ascii="Arial" w:hAnsi="Arial" w:cs="Arial"/>
          <w:b/>
          <w:color w:val="002060"/>
          <w:sz w:val="28"/>
          <w:szCs w:val="28"/>
        </w:rPr>
        <w:t xml:space="preserve">ήμου </w:t>
      </w:r>
      <w:r w:rsidR="0090593F" w:rsidRPr="000A4819">
        <w:rPr>
          <w:rFonts w:ascii="Arial" w:hAnsi="Arial" w:cs="Arial"/>
          <w:b/>
          <w:color w:val="002060"/>
          <w:sz w:val="28"/>
          <w:szCs w:val="28"/>
        </w:rPr>
        <w:t>Αθηναίων</w:t>
      </w:r>
    </w:p>
    <w:p w:rsidR="007404A9" w:rsidRDefault="007404A9" w:rsidP="005F3018">
      <w:pPr>
        <w:rPr>
          <w:rStyle w:val="-"/>
          <w:rFonts w:ascii="Comic Sans MS" w:hAnsi="Comic Sans MS" w:cs="Arial"/>
          <w:b/>
          <w:color w:val="000000"/>
          <w:sz w:val="28"/>
          <w:szCs w:val="28"/>
          <w:u w:val="none"/>
        </w:rPr>
      </w:pPr>
    </w:p>
    <w:p w:rsidR="00FA4021" w:rsidRDefault="00FA4021" w:rsidP="00FA4021">
      <w:pPr>
        <w:jc w:val="center"/>
        <w:rPr>
          <w:rFonts w:ascii="Arial" w:hAnsi="Arial" w:cs="Arial"/>
          <w:b/>
          <w:sz w:val="32"/>
          <w:szCs w:val="32"/>
          <w:lang w:val="el-GR"/>
        </w:rPr>
      </w:pPr>
      <w:r w:rsidRPr="00FA4021">
        <w:rPr>
          <w:rFonts w:ascii="Arial" w:hAnsi="Arial" w:cs="Arial"/>
          <w:b/>
          <w:sz w:val="32"/>
          <w:szCs w:val="32"/>
          <w:lang w:val="el-GR"/>
        </w:rPr>
        <w:t>Ο Δήμος της Αθήνας προσπαθεί να βάλει εμπόδια στην δράση των Συλλογών Γονέων</w:t>
      </w:r>
    </w:p>
    <w:p w:rsidR="00FA4021" w:rsidRPr="00FA4021" w:rsidRDefault="00FA4021" w:rsidP="00FA4021">
      <w:pPr>
        <w:jc w:val="center"/>
        <w:rPr>
          <w:rFonts w:ascii="Arial" w:hAnsi="Arial" w:cs="Arial"/>
          <w:b/>
          <w:sz w:val="24"/>
          <w:szCs w:val="24"/>
          <w:lang w:val="el-GR"/>
        </w:rPr>
      </w:pPr>
      <w:r>
        <w:rPr>
          <w:rFonts w:ascii="Arial" w:hAnsi="Arial" w:cs="Arial"/>
          <w:b/>
          <w:sz w:val="32"/>
          <w:szCs w:val="32"/>
          <w:lang w:val="el-GR"/>
        </w:rPr>
        <w:tab/>
      </w:r>
      <w:r>
        <w:rPr>
          <w:rFonts w:ascii="Arial" w:hAnsi="Arial" w:cs="Arial"/>
          <w:b/>
          <w:sz w:val="32"/>
          <w:szCs w:val="32"/>
          <w:lang w:val="el-GR"/>
        </w:rPr>
        <w:tab/>
      </w:r>
      <w:r>
        <w:rPr>
          <w:rFonts w:ascii="Arial" w:hAnsi="Arial" w:cs="Arial"/>
          <w:b/>
          <w:sz w:val="32"/>
          <w:szCs w:val="32"/>
          <w:lang w:val="el-GR"/>
        </w:rPr>
        <w:tab/>
      </w:r>
      <w:r>
        <w:rPr>
          <w:rFonts w:ascii="Arial" w:hAnsi="Arial" w:cs="Arial"/>
          <w:b/>
          <w:sz w:val="32"/>
          <w:szCs w:val="32"/>
          <w:lang w:val="el-GR"/>
        </w:rPr>
        <w:tab/>
      </w:r>
      <w:r>
        <w:rPr>
          <w:rFonts w:ascii="Arial" w:hAnsi="Arial" w:cs="Arial"/>
          <w:b/>
          <w:sz w:val="32"/>
          <w:szCs w:val="32"/>
          <w:lang w:val="el-GR"/>
        </w:rPr>
        <w:tab/>
      </w:r>
      <w:r>
        <w:rPr>
          <w:rFonts w:ascii="Arial" w:hAnsi="Arial" w:cs="Arial"/>
          <w:b/>
          <w:sz w:val="32"/>
          <w:szCs w:val="32"/>
          <w:lang w:val="el-GR"/>
        </w:rPr>
        <w:tab/>
      </w:r>
      <w:r>
        <w:rPr>
          <w:rFonts w:ascii="Arial" w:hAnsi="Arial" w:cs="Arial"/>
          <w:b/>
          <w:sz w:val="32"/>
          <w:szCs w:val="32"/>
          <w:lang w:val="el-GR"/>
        </w:rPr>
        <w:tab/>
        <w:t xml:space="preserve">                      </w:t>
      </w:r>
      <w:r w:rsidRPr="00FA4021">
        <w:rPr>
          <w:rFonts w:ascii="Arial" w:hAnsi="Arial" w:cs="Arial"/>
          <w:b/>
          <w:sz w:val="24"/>
          <w:szCs w:val="24"/>
          <w:lang w:val="el-GR"/>
        </w:rPr>
        <w:t>Αθήνα, 22/9/2026</w:t>
      </w:r>
    </w:p>
    <w:p w:rsidR="00FA4021" w:rsidRPr="00FA4021" w:rsidRDefault="00FA4021" w:rsidP="00FA4021">
      <w:pPr>
        <w:jc w:val="both"/>
        <w:rPr>
          <w:rFonts w:ascii="Arial" w:hAnsi="Arial" w:cs="Arial"/>
          <w:lang w:val="el-GR"/>
        </w:rPr>
      </w:pPr>
      <w:r w:rsidRPr="00FA4021">
        <w:rPr>
          <w:rFonts w:ascii="Arial" w:hAnsi="Arial" w:cs="Arial"/>
          <w:lang w:val="el-GR"/>
        </w:rPr>
        <w:t>Με την λήξη της σχολικής χρονιάς ο Δήμος της Αθήνας έσπευσε να στείλει ενημερωτικό σημείωμα στους διευθυντές των σχολείων με αποδέκτες τους Συλλόγους Γονέων.</w:t>
      </w:r>
    </w:p>
    <w:p w:rsidR="00FA4021" w:rsidRPr="00FA4021" w:rsidRDefault="00FA4021" w:rsidP="00FA4021">
      <w:pPr>
        <w:jc w:val="both"/>
        <w:rPr>
          <w:rFonts w:ascii="Arial" w:hAnsi="Arial" w:cs="Arial"/>
          <w:lang w:val="el-GR"/>
        </w:rPr>
      </w:pPr>
      <w:r w:rsidRPr="00FA4021">
        <w:rPr>
          <w:rFonts w:ascii="Arial" w:hAnsi="Arial" w:cs="Arial"/>
          <w:lang w:val="el-GR"/>
        </w:rPr>
        <w:t xml:space="preserve">Η ενημέρωση ΔΕΝ αφορούσε τον προγραμματισμό εργασιών συντήρησης των σχολείων, την πορεία υλοποίησης των αιτημάτων των σχολείων που μένουν χρόνια στα χαρτιά, πρόσθετα προγράμματα καλοκαιρινών δραστηριοτήτων για την κάλυψη όλων των μαθητών, ούτε καν την ανάκληση των απαράδεκτων κριτηρίων συμμετοχής που έθεσε φέτος ο Δήμος αποκλείοντας στην ουσία από τα </w:t>
      </w:r>
      <w:r w:rsidRPr="00A639D8">
        <w:rPr>
          <w:rFonts w:ascii="Arial" w:hAnsi="Arial" w:cs="Arial"/>
        </w:rPr>
        <w:t>summer</w:t>
      </w:r>
      <w:r w:rsidRPr="00FA4021">
        <w:rPr>
          <w:rFonts w:ascii="Arial" w:hAnsi="Arial" w:cs="Arial"/>
          <w:lang w:val="el-GR"/>
        </w:rPr>
        <w:t xml:space="preserve"> </w:t>
      </w:r>
      <w:r w:rsidRPr="00A639D8">
        <w:rPr>
          <w:rFonts w:ascii="Arial" w:hAnsi="Arial" w:cs="Arial"/>
        </w:rPr>
        <w:t>camps</w:t>
      </w:r>
      <w:r w:rsidRPr="00FA4021">
        <w:rPr>
          <w:rFonts w:ascii="Arial" w:hAnsi="Arial" w:cs="Arial"/>
          <w:lang w:val="el-GR"/>
        </w:rPr>
        <w:t xml:space="preserve"> τα παιδιά που χρήζουν παράλληλης στήριξης.</w:t>
      </w:r>
    </w:p>
    <w:p w:rsidR="00FA4021" w:rsidRPr="00FA4021" w:rsidRDefault="00FA4021" w:rsidP="00FA4021">
      <w:pPr>
        <w:jc w:val="both"/>
        <w:rPr>
          <w:rFonts w:ascii="Arial" w:hAnsi="Arial" w:cs="Arial"/>
          <w:lang w:val="el-GR"/>
        </w:rPr>
      </w:pPr>
      <w:r w:rsidRPr="00FA4021">
        <w:rPr>
          <w:rFonts w:ascii="Arial" w:hAnsi="Arial" w:cs="Arial"/>
          <w:lang w:val="el-GR"/>
        </w:rPr>
        <w:t xml:space="preserve">Η ενημέρωση, που συνδέεται με τη διαχρονική προσπάθεια του Δήμου να επέμβει στην λειτουργία των Συλλόγων Γονέων,  εστίαζε στην υποχρέωση των Συλλόγων για έκδοση ΑΦΜ και τροποποίησης του καταστατικού τους προκειμένου να εξασφαλίσουν τη δυνατότητα χρήσης των σχολικών χώρων, δηλαδή να λειτουργήσουν μέσα στην ίδια την έδρα τους.  </w:t>
      </w:r>
    </w:p>
    <w:p w:rsidR="00FA4021" w:rsidRPr="00FA4021" w:rsidRDefault="00FA4021" w:rsidP="00FA4021">
      <w:pPr>
        <w:jc w:val="both"/>
        <w:rPr>
          <w:rFonts w:ascii="Arial" w:hAnsi="Arial" w:cs="Arial"/>
          <w:lang w:val="el-GR"/>
        </w:rPr>
      </w:pPr>
      <w:r w:rsidRPr="00FA4021">
        <w:rPr>
          <w:rFonts w:ascii="Arial" w:hAnsi="Arial" w:cs="Arial"/>
          <w:lang w:val="el-GR"/>
        </w:rPr>
        <w:t xml:space="preserve">Με την έναρξη της σχολικής χρονιάς, μπορεί τα περισσότερα σχολεία να άνοιξαν στα ίδια χάλια που έκλεισαν, χωρίς πιστοποιητικά στατικής επάρκειας και πυρασφάλειας αλλά ο Δήμος της Αθήνας, πιστός στις προτεραιότητες που δεν αφορούν την ασφάλεια μαθητών και εκπαιδευτικών , ξεκίνησε διαβούλευση για την «Έγκριση σχεδίου κανονιστικής απόφασης για την αναμόρφωση και επικαιροποίηση του πλαισίου καθορισμού των όρων και προϋποθέσεων παραχώρησης διδακτηρίων..." </w:t>
      </w:r>
    </w:p>
    <w:p w:rsidR="00FA4021" w:rsidRPr="00FA4021" w:rsidRDefault="00FA4021" w:rsidP="00FA4021">
      <w:pPr>
        <w:jc w:val="both"/>
        <w:rPr>
          <w:rFonts w:ascii="Arial" w:hAnsi="Arial" w:cs="Arial"/>
          <w:lang w:val="el-GR"/>
        </w:rPr>
      </w:pPr>
      <w:r w:rsidRPr="00FA4021">
        <w:rPr>
          <w:rFonts w:ascii="Arial" w:hAnsi="Arial" w:cs="Arial"/>
          <w:b/>
          <w:lang w:val="el-GR"/>
        </w:rPr>
        <w:t>Τι καινούριο προβλέπεται στην εισήγηση που έχει δημοσιευθεί</w:t>
      </w:r>
      <w:r w:rsidRPr="00FA4021">
        <w:rPr>
          <w:rFonts w:ascii="Arial" w:hAnsi="Arial" w:cs="Arial"/>
          <w:lang w:val="el-GR"/>
        </w:rPr>
        <w:t xml:space="preserve"> ως αντικείμενο διαβούλευσης και που βεβαίως αφορά στις δραστηριότητες και των Συλλόγων Γονέων που αντιμετωπίζονται πλέον δυσμενέστερα από υπόλοιπους φορείς που μπορούν να αξιοποιούν τους σχολικούς χώρους;</w:t>
      </w:r>
    </w:p>
    <w:p w:rsidR="00FA4021" w:rsidRPr="00FA4021" w:rsidRDefault="00FA4021" w:rsidP="00FA4021">
      <w:pPr>
        <w:pStyle w:val="a3"/>
        <w:numPr>
          <w:ilvl w:val="0"/>
          <w:numId w:val="18"/>
        </w:numPr>
        <w:spacing w:after="200" w:line="276" w:lineRule="auto"/>
        <w:jc w:val="both"/>
        <w:rPr>
          <w:rFonts w:ascii="Arial" w:hAnsi="Arial" w:cs="Arial"/>
          <w:b/>
          <w:lang w:val="el-GR"/>
        </w:rPr>
      </w:pPr>
      <w:r w:rsidRPr="00FA4021">
        <w:rPr>
          <w:rFonts w:ascii="Arial" w:hAnsi="Arial" w:cs="Arial"/>
          <w:b/>
          <w:lang w:val="el-GR"/>
        </w:rPr>
        <w:t>Οι Σύλλογοι Γονέων, οι εκπαιδευτικοί φορείς και οι μαθητικές κοινότητες παύουν να έχουν κατά προτεραιότητα δυνατότητα χρήσης των σχολικών χώρων</w:t>
      </w:r>
    </w:p>
    <w:p w:rsidR="00FA4021" w:rsidRPr="00FA4021" w:rsidRDefault="00FA4021" w:rsidP="00FA4021">
      <w:pPr>
        <w:jc w:val="both"/>
        <w:rPr>
          <w:rFonts w:ascii="Arial" w:hAnsi="Arial" w:cs="Arial"/>
          <w:lang w:val="el-GR"/>
        </w:rPr>
      </w:pPr>
      <w:r w:rsidRPr="00FA4021">
        <w:rPr>
          <w:rFonts w:ascii="Arial" w:hAnsi="Arial" w:cs="Arial"/>
          <w:lang w:val="el-GR"/>
        </w:rPr>
        <w:t xml:space="preserve">Οσον αφορά σε ημερήσιες δράσεις, συμπεριλαμβανομένων των Γ.Σ. αν και η άδεια δίνεται από το διευθυντή ενημερώνεται το τμήμα δια βίου μάθησης ώστε να "αποφεύγεται τυχόν επικάλυψη με άλλες παραχωρήσεις..."  ενώ στους αθλητικούς σχολικούς χώρους ρητά αναφέρεται ότι προτεραιότητα έχουν οι αθλητικοί Σύλλογοι οι οποίοι θυμίζουμε ότι πληρώνουν για τις παραχωρήσεις  </w:t>
      </w:r>
    </w:p>
    <w:p w:rsidR="00FA4021" w:rsidRPr="00FA4021" w:rsidRDefault="00FA4021" w:rsidP="00FA4021">
      <w:pPr>
        <w:pStyle w:val="a3"/>
        <w:numPr>
          <w:ilvl w:val="0"/>
          <w:numId w:val="18"/>
        </w:numPr>
        <w:spacing w:after="200" w:line="276" w:lineRule="auto"/>
        <w:jc w:val="both"/>
        <w:rPr>
          <w:rFonts w:ascii="Arial" w:hAnsi="Arial" w:cs="Arial"/>
          <w:b/>
          <w:lang w:val="el-GR"/>
        </w:rPr>
      </w:pPr>
      <w:r w:rsidRPr="00FA4021">
        <w:rPr>
          <w:rFonts w:ascii="Arial" w:hAnsi="Arial" w:cs="Arial"/>
          <w:b/>
          <w:lang w:val="el-GR"/>
        </w:rPr>
        <w:t>Περιορίζεται η πρόσβαση των μελών των συλλόγων στα σχολεία, η δράση και το περιεχόμενο των εκδηλώσεων των Συλλόγων Γονέων</w:t>
      </w:r>
    </w:p>
    <w:p w:rsidR="00FA4021" w:rsidRPr="00FA4021" w:rsidRDefault="00FA4021" w:rsidP="00FA4021">
      <w:pPr>
        <w:jc w:val="both"/>
        <w:rPr>
          <w:rFonts w:ascii="Arial" w:hAnsi="Arial" w:cs="Arial"/>
          <w:lang w:val="el-GR"/>
        </w:rPr>
      </w:pPr>
      <w:r w:rsidRPr="00FA4021">
        <w:rPr>
          <w:rFonts w:ascii="Arial" w:hAnsi="Arial" w:cs="Arial"/>
          <w:lang w:val="el-GR"/>
        </w:rPr>
        <w:t>Συγκεκριμένα οι γονείς των οποίων τα παιδιά συμμετέχουν στις δραστηριότητες δεν έχουν το δικαίωμα παραμονής στο χώρο κατά τις ίδιες ώρες ενώ η παραχώρηση στους Συλλόγους Γονέων θα γίνεται για δράσεις "που απευθύνονται αποκλειστικά στους μαθητές της συγκεκριμένης μονάδας".</w:t>
      </w:r>
    </w:p>
    <w:p w:rsidR="00FA4021" w:rsidRDefault="00FA4021" w:rsidP="00FA4021">
      <w:pPr>
        <w:pStyle w:val="a3"/>
        <w:spacing w:after="200" w:line="276" w:lineRule="auto"/>
        <w:jc w:val="both"/>
        <w:rPr>
          <w:rFonts w:ascii="Arial" w:hAnsi="Arial" w:cs="Arial"/>
          <w:b/>
          <w:lang w:val="el-GR"/>
        </w:rPr>
      </w:pPr>
    </w:p>
    <w:p w:rsidR="00FA4021" w:rsidRPr="00FA4021" w:rsidRDefault="00FA4021" w:rsidP="00FA4021">
      <w:pPr>
        <w:pStyle w:val="a3"/>
        <w:spacing w:after="200" w:line="276" w:lineRule="auto"/>
        <w:jc w:val="both"/>
        <w:rPr>
          <w:rFonts w:ascii="Arial" w:hAnsi="Arial" w:cs="Arial"/>
          <w:b/>
        </w:rPr>
      </w:pPr>
    </w:p>
    <w:p w:rsidR="00FA4021" w:rsidRPr="00FA4021" w:rsidRDefault="00FA4021" w:rsidP="00FA4021">
      <w:pPr>
        <w:pStyle w:val="a3"/>
        <w:numPr>
          <w:ilvl w:val="0"/>
          <w:numId w:val="18"/>
        </w:numPr>
        <w:spacing w:after="200" w:line="276" w:lineRule="auto"/>
        <w:jc w:val="both"/>
        <w:rPr>
          <w:rFonts w:ascii="Arial" w:hAnsi="Arial" w:cs="Arial"/>
          <w:b/>
          <w:lang w:val="el-GR"/>
        </w:rPr>
      </w:pPr>
      <w:r w:rsidRPr="00FA4021">
        <w:rPr>
          <w:rFonts w:ascii="Arial" w:hAnsi="Arial" w:cs="Arial"/>
          <w:b/>
          <w:lang w:val="el-GR"/>
        </w:rPr>
        <w:lastRenderedPageBreak/>
        <w:t>Προετοιμάζεται το έδαφος για ζητήσουν από τους Συλλόγους να πληρώνουν και τα έξοδα λειτουργίας των σχολείων</w:t>
      </w:r>
    </w:p>
    <w:p w:rsidR="00FA4021" w:rsidRPr="00FA4021" w:rsidRDefault="00FA4021" w:rsidP="00FA4021">
      <w:pPr>
        <w:jc w:val="both"/>
        <w:rPr>
          <w:rFonts w:ascii="Arial" w:hAnsi="Arial" w:cs="Arial"/>
          <w:lang w:val="el-GR"/>
        </w:rPr>
      </w:pPr>
      <w:r w:rsidRPr="00FA4021">
        <w:rPr>
          <w:rFonts w:ascii="Arial" w:hAnsi="Arial" w:cs="Arial"/>
          <w:lang w:val="el-GR"/>
        </w:rPr>
        <w:t>Συγκεκριμένα αναφέρεται ότι "...δαπάνες φωτισμού, θέρμανσης και ύδρευσης δύναται να καλύπτονται από το Δήμο Αθηναίων ... εφόσον υφίσταται σχετική εγγεγραμμένη και διαθέσιμη πίστωση στον προϋπολογισμό" . Σημειώνεται δε ότι οποιαδήποτε φθορά στις εγκαταστάσεις ή τον εξοπλισμό θα καλύπτονται από το φορέα υλοποίησης</w:t>
      </w:r>
    </w:p>
    <w:p w:rsidR="00FA4021" w:rsidRPr="00B109D4" w:rsidRDefault="00FA4021" w:rsidP="00FA4021">
      <w:pPr>
        <w:jc w:val="both"/>
        <w:rPr>
          <w:rFonts w:ascii="Arial" w:hAnsi="Arial" w:cs="Arial"/>
          <w:b/>
        </w:rPr>
      </w:pPr>
      <w:r w:rsidRPr="00B109D4">
        <w:rPr>
          <w:rFonts w:ascii="Arial" w:hAnsi="Arial" w:cs="Arial"/>
          <w:b/>
        </w:rPr>
        <w:t xml:space="preserve">Αναρωτιόμαστε </w:t>
      </w:r>
    </w:p>
    <w:p w:rsidR="00FA4021" w:rsidRPr="00FA4021" w:rsidRDefault="00FA4021" w:rsidP="00FA4021">
      <w:pPr>
        <w:pStyle w:val="a3"/>
        <w:numPr>
          <w:ilvl w:val="0"/>
          <w:numId w:val="17"/>
        </w:numPr>
        <w:spacing w:after="200" w:line="276" w:lineRule="auto"/>
        <w:jc w:val="both"/>
        <w:rPr>
          <w:rFonts w:ascii="Arial" w:hAnsi="Arial" w:cs="Arial"/>
          <w:lang w:val="el-GR"/>
        </w:rPr>
      </w:pPr>
      <w:r w:rsidRPr="00FA4021">
        <w:rPr>
          <w:rFonts w:ascii="Arial" w:hAnsi="Arial" w:cs="Arial"/>
          <w:lang w:val="el-GR"/>
        </w:rPr>
        <w:t xml:space="preserve">με ποια διαδικασία ο Δήμος Αθηναίων θα μπορέσει να εντοπίσει την "επιβάρυνση" στους λογαριασμούς από τις απογευματινές δράσεις των Συλλόγων.  </w:t>
      </w:r>
    </w:p>
    <w:p w:rsidR="00FA4021" w:rsidRPr="00FA4021" w:rsidRDefault="00FA4021" w:rsidP="00FA4021">
      <w:pPr>
        <w:pStyle w:val="a3"/>
        <w:numPr>
          <w:ilvl w:val="0"/>
          <w:numId w:val="17"/>
        </w:numPr>
        <w:spacing w:after="200" w:line="276" w:lineRule="auto"/>
        <w:jc w:val="both"/>
        <w:rPr>
          <w:rFonts w:ascii="Arial" w:hAnsi="Arial" w:cs="Arial"/>
          <w:lang w:val="el-GR"/>
        </w:rPr>
      </w:pPr>
      <w:r w:rsidRPr="00FA4021">
        <w:rPr>
          <w:rFonts w:ascii="Arial" w:hAnsi="Arial" w:cs="Arial"/>
          <w:lang w:val="el-GR"/>
        </w:rPr>
        <w:t>ποια καταγραφή υπάρχει για την υπάρχουσα κατάσταση των υποδομών και του εξοπλισμού ώστε να μπορεί ο Δήμος να εντοπίζει φθορές και ζημιές που προκύπτουν από τις πρόσθετες δραστηριότητες:</w:t>
      </w:r>
    </w:p>
    <w:p w:rsidR="00FA4021" w:rsidRPr="00FA4021" w:rsidRDefault="00FA4021" w:rsidP="00FA4021">
      <w:pPr>
        <w:jc w:val="both"/>
        <w:rPr>
          <w:rFonts w:ascii="Arial" w:hAnsi="Arial" w:cs="Arial"/>
          <w:lang w:val="el-GR"/>
        </w:rPr>
      </w:pPr>
      <w:r w:rsidRPr="00FA4021">
        <w:rPr>
          <w:rFonts w:ascii="Arial" w:hAnsi="Arial" w:cs="Arial"/>
          <w:lang w:val="el-GR"/>
        </w:rPr>
        <w:t>Γνωρίζοντας, την πολύ κακή κατάσταση των σχολικών κτιρίων και το γεγονός  ότι ο προϋπολογισμός του Δήμου ήδη δεν επαρκεί για την κάλυψη των λογαριασμών -άλλωστε γι'αυτό έχουν ήδη συσσωρευτεί τεράστια χρέη- είμαστε βέβαιοι ότι ετοιμάζονται να  "στείλουν στους γονείς και αυτό τον λογαριασμό" , αφού δεν συμμορφωθήκαμε και δεν τους κάναμε τη χάρη να γίνουμε χορηγοί για ανάγκες των σχολείων που θα έπρεπε να καλύπτονται κεντρικά από τους προϋπολογισμούς του Δήμου και της Κυβέρνησης.</w:t>
      </w:r>
    </w:p>
    <w:p w:rsidR="00FA4021" w:rsidRPr="00FA4021" w:rsidRDefault="00FA4021" w:rsidP="00FA4021">
      <w:pPr>
        <w:jc w:val="both"/>
        <w:rPr>
          <w:rFonts w:ascii="Arial" w:hAnsi="Arial" w:cs="Arial"/>
          <w:lang w:val="el-GR"/>
        </w:rPr>
      </w:pPr>
      <w:r w:rsidRPr="00FA4021">
        <w:rPr>
          <w:rFonts w:ascii="Arial" w:hAnsi="Arial" w:cs="Arial"/>
          <w:lang w:val="el-GR"/>
        </w:rPr>
        <w:t xml:space="preserve">Αντιλαμβανόμαστε ότι ο Δήμος της Αθήνας βλέπει τα σχολεία ως κτίρια προς αξιοποίηση για την αύξηση των εσόδων του,  πλήρως εναρμονισμένος με τις κυβερνητικές κατευθύνσεις για την αυτοτέλεια των σχολικών μονάδων και την χρηματοδότηση τους  από "ίδιους πόρους" και από τους Συλλόγους Γονέων. </w:t>
      </w:r>
    </w:p>
    <w:p w:rsidR="00FA4021" w:rsidRPr="00FA4021" w:rsidRDefault="00FA4021" w:rsidP="00FA4021">
      <w:pPr>
        <w:jc w:val="both"/>
        <w:rPr>
          <w:rFonts w:ascii="Arial" w:hAnsi="Arial" w:cs="Arial"/>
          <w:lang w:val="el-GR"/>
        </w:rPr>
      </w:pPr>
      <w:r w:rsidRPr="00FA4021">
        <w:rPr>
          <w:rFonts w:ascii="Arial" w:hAnsi="Arial" w:cs="Arial"/>
          <w:lang w:val="el-GR"/>
        </w:rPr>
        <w:t>Για το λόγο αυτό με διεξοδικό τρόπο και ταχύτατες διαδικασίες προχωρά στη δημιουργία πλαισίου για την παραχώρηση σχολικών χώρων ενισχύοντας δράσεις που αποφέρουν έσοδα, περιορίζοντας την πρόσβαση των Συλλόγων Γονέων, βάζοντας εμπόδια στη δράση τους.</w:t>
      </w:r>
    </w:p>
    <w:p w:rsidR="00FA4021" w:rsidRPr="00FA4021" w:rsidRDefault="00FA4021" w:rsidP="00FA4021">
      <w:pPr>
        <w:jc w:val="both"/>
        <w:rPr>
          <w:rFonts w:ascii="Arial" w:hAnsi="Arial" w:cs="Arial"/>
          <w:lang w:val="el-GR"/>
        </w:rPr>
      </w:pPr>
      <w:r w:rsidRPr="00FA4021">
        <w:rPr>
          <w:rFonts w:ascii="Arial" w:hAnsi="Arial" w:cs="Arial"/>
          <w:lang w:val="el-GR"/>
        </w:rPr>
        <w:t xml:space="preserve">Για εμάς η πρόσβαση όλων των παιδιών σε εικαστικές  και αθλητικές δραστηριότητες είναι αδιαμφισβήτητο δικαίωμα και αυτό προσπαθούμε εδώ και χρόνια να διασφαλίσουμε τόσο με τη δράση μας όσο και με τις διεκδικήσεις μας. </w:t>
      </w:r>
    </w:p>
    <w:p w:rsidR="00FA4021" w:rsidRPr="00FA4021" w:rsidRDefault="00FA4021" w:rsidP="00FA4021">
      <w:pPr>
        <w:jc w:val="both"/>
        <w:rPr>
          <w:rFonts w:ascii="Arial" w:hAnsi="Arial" w:cs="Arial"/>
          <w:b/>
          <w:lang w:val="el-GR"/>
        </w:rPr>
      </w:pPr>
      <w:r w:rsidRPr="00FA4021">
        <w:rPr>
          <w:rFonts w:ascii="Arial" w:hAnsi="Arial" w:cs="Arial"/>
          <w:b/>
          <w:lang w:val="el-GR"/>
        </w:rPr>
        <w:t>Καλούμε λοιπόν το Δήμο της Αθήνας να απαντήσει:</w:t>
      </w:r>
    </w:p>
    <w:p w:rsidR="00FA4021" w:rsidRPr="00FA4021" w:rsidRDefault="00FA4021" w:rsidP="00FA4021">
      <w:pPr>
        <w:jc w:val="both"/>
        <w:rPr>
          <w:rFonts w:ascii="Arial" w:hAnsi="Arial" w:cs="Arial"/>
          <w:lang w:val="el-GR"/>
        </w:rPr>
      </w:pPr>
      <w:r w:rsidRPr="00FA4021">
        <w:rPr>
          <w:rFonts w:ascii="Arial" w:hAnsi="Arial" w:cs="Arial"/>
          <w:lang w:val="el-GR"/>
        </w:rPr>
        <w:t xml:space="preserve">Γιατί δεν έχει προχωρήσει μέχρι σήμερα η ικανοποίηση των αιτημάτων των οργανώσεων γονέων για την πραγματοποίηση απογευματινών προγραμμάτων με ευθύνη του Δήμου,  με εγκεκριμένο παιδαγωγικό πρόγραμμα, με πρόσβαση για όλα τα παιδιά, όλων των ηλικιών  και  πρόβλεψη ειδικών αναγκών ;  </w:t>
      </w:r>
    </w:p>
    <w:p w:rsidR="00FA4021" w:rsidRPr="00FA4021" w:rsidRDefault="00FA4021" w:rsidP="00FA4021">
      <w:pPr>
        <w:jc w:val="both"/>
        <w:rPr>
          <w:rFonts w:ascii="Arial" w:hAnsi="Arial" w:cs="Arial"/>
          <w:lang w:val="el-GR"/>
        </w:rPr>
      </w:pPr>
      <w:r w:rsidRPr="00FA4021">
        <w:rPr>
          <w:rFonts w:ascii="Arial" w:hAnsi="Arial" w:cs="Arial"/>
          <w:lang w:val="el-GR"/>
        </w:rPr>
        <w:t xml:space="preserve">Γιατί σε όλες τις ‘’λίστες’’ που πληρώνουμε κάθε Σεπτέμβρη, βρίσκονται μέσα σε αυτές, χαρτιά Α4, μαρκαδόροι για τους πίνακες, μωρομαντιλα, χαρτιά κουζίνας κτλ; Τίνος ευθύνη είναι αυτά; Μήπως των γονιών που έχουμε γονατίσει από την ακρίβεια; Μήπως από του χρόνου, για να γίνουν πιο γρήγορα τα έργα στο Βοτανικό, μας ζητήσετε να φέρνουμε θρανία η από ένα κιλό τσιμέντο; </w:t>
      </w:r>
    </w:p>
    <w:p w:rsidR="00FA4021" w:rsidRPr="00FA4021" w:rsidRDefault="00FA4021" w:rsidP="00FA4021">
      <w:pPr>
        <w:jc w:val="both"/>
        <w:rPr>
          <w:rFonts w:ascii="Arial" w:hAnsi="Arial" w:cs="Arial"/>
          <w:b/>
          <w:lang w:val="el-GR"/>
        </w:rPr>
      </w:pPr>
      <w:r w:rsidRPr="00FA4021">
        <w:rPr>
          <w:rFonts w:ascii="Arial" w:hAnsi="Arial" w:cs="Arial"/>
          <w:b/>
          <w:lang w:val="el-GR"/>
        </w:rPr>
        <w:t>Εφόσον υπάρχει τέτοια αγωνία από το Δήμο για την τήρηση της νομοθεσίας σε σχέση με την χρήση των σχολείων από τους γονείς, τους μαθητές και τους εκπαιδευτικούς τις απογευματινές ώρες,  μπορεί να μας παρέχει αντίστοιχα στοιχεία που αποδεικνύουν ότι τα σχολεία λειτουργούν με τους κανόνες ασφαλούς λειτουργίας που προβλέπει ο νόμος ( προσεισμικός έλεγχος, πυρασφάλεια κτλ );</w:t>
      </w:r>
    </w:p>
    <w:p w:rsidR="00FA4021" w:rsidRPr="00FA4021" w:rsidRDefault="00FA4021" w:rsidP="00FA4021">
      <w:pPr>
        <w:jc w:val="both"/>
        <w:rPr>
          <w:rFonts w:ascii="Arial" w:hAnsi="Arial" w:cs="Arial"/>
          <w:lang w:val="el-GR"/>
        </w:rPr>
      </w:pPr>
      <w:r w:rsidRPr="00FA4021">
        <w:rPr>
          <w:rFonts w:ascii="Arial" w:hAnsi="Arial" w:cs="Arial"/>
          <w:lang w:val="el-GR"/>
        </w:rPr>
        <w:lastRenderedPageBreak/>
        <w:t>Την στιγμή που ζητά μία σειρά νομιμοποιητικά έγγραφα από τους Συλλόγους για να "επιτρέψει" τη λειτουργία τους πώς ο Δήμος νομιμοποιείται να αρνείται τη δημοσιοποίηση των πορισμάτων του πρωτοβάθμιου προσεισμικού ελέγχου για πάνω από ένα χρόνο;</w:t>
      </w:r>
    </w:p>
    <w:p w:rsidR="00FA4021" w:rsidRPr="00FA4021" w:rsidRDefault="00FA4021" w:rsidP="00FA4021">
      <w:pPr>
        <w:jc w:val="both"/>
        <w:rPr>
          <w:rFonts w:ascii="Arial" w:hAnsi="Arial" w:cs="Arial"/>
          <w:lang w:val="el-GR"/>
        </w:rPr>
      </w:pPr>
      <w:r w:rsidRPr="00FA4021">
        <w:rPr>
          <w:rFonts w:ascii="Arial" w:hAnsi="Arial" w:cs="Arial"/>
          <w:lang w:val="el-GR"/>
        </w:rPr>
        <w:t>Και για να σταματήσουν και οι προσχηματικές δικαιολογίες. Γιατί πέρυσι δόθηκε σχολείο</w:t>
      </w:r>
      <w:bookmarkStart w:id="0" w:name="_GoBack"/>
      <w:bookmarkEnd w:id="0"/>
      <w:r w:rsidRPr="00FA4021">
        <w:rPr>
          <w:rFonts w:ascii="Arial" w:hAnsi="Arial" w:cs="Arial"/>
          <w:lang w:val="el-GR"/>
        </w:rPr>
        <w:t>, στην φοιτητική παράταξη του Κόμματος σας κύριε Δούκα για να κάνει εκλογές;</w:t>
      </w:r>
    </w:p>
    <w:p w:rsidR="00FA4021" w:rsidRPr="00FA4021" w:rsidRDefault="00FA4021" w:rsidP="00FA4021">
      <w:pPr>
        <w:jc w:val="both"/>
        <w:rPr>
          <w:rFonts w:ascii="Arial" w:hAnsi="Arial" w:cs="Arial"/>
          <w:b/>
          <w:lang w:val="el-GR"/>
        </w:rPr>
      </w:pPr>
      <w:r w:rsidRPr="00FA4021">
        <w:rPr>
          <w:rFonts w:ascii="Arial" w:hAnsi="Arial" w:cs="Arial"/>
          <w:b/>
          <w:lang w:val="el-GR"/>
        </w:rPr>
        <w:t>Περιμένουμε τις απαντήσεις τους και τους δηλώνουμε ότι:</w:t>
      </w:r>
    </w:p>
    <w:p w:rsidR="00FA4021" w:rsidRPr="00FA4021" w:rsidRDefault="00FA4021" w:rsidP="00FA4021">
      <w:pPr>
        <w:jc w:val="both"/>
        <w:rPr>
          <w:rFonts w:ascii="Arial" w:hAnsi="Arial" w:cs="Arial"/>
          <w:lang w:val="el-GR"/>
        </w:rPr>
      </w:pPr>
      <w:r w:rsidRPr="00FA4021">
        <w:rPr>
          <w:rFonts w:ascii="Arial" w:hAnsi="Arial" w:cs="Arial"/>
          <w:lang w:val="el-GR"/>
        </w:rPr>
        <w:t xml:space="preserve">Οι εκλογές στις οργανώσεις γονέων γίνονται με βάση τις προβλεπόμενες διατάξεις από τη νομοθεσία και την ευθύνη για τη νομιμοποίηση των αποτελεσμάτων έχουν οι ίδιοι οι γονείς, οι Ενώσεις μας, η Ομοσπονδία μας, και η ΑΣΓΜΕ.  Η κοινοποίηση στοιχείων στο Δήμο δεν δίνει το δικαίωμα κρίσης για τη νομιμότητα των Συλλόγων μας. </w:t>
      </w:r>
    </w:p>
    <w:p w:rsidR="00FA4021" w:rsidRPr="00FA4021" w:rsidRDefault="00FA4021" w:rsidP="00FA4021">
      <w:pPr>
        <w:jc w:val="both"/>
        <w:rPr>
          <w:rFonts w:ascii="Arial" w:hAnsi="Arial" w:cs="Arial"/>
          <w:lang w:val="el-GR"/>
        </w:rPr>
      </w:pPr>
      <w:r w:rsidRPr="00FA4021">
        <w:rPr>
          <w:rFonts w:ascii="Arial" w:hAnsi="Arial" w:cs="Arial"/>
          <w:lang w:val="el-GR"/>
        </w:rPr>
        <w:t xml:space="preserve">Οι γονείς δεν θα υποκύψουμε σε εκβιασμούς, δεν θα επιτρέψουμε παρέμβαση στη δράση μας ούτε θα γίνουμε χορηγοί της λειτουργίας του σχολείου απαλλάσσοντας το κράτος από τις ευθύνες του.   Θα συνεχίσουμε να διεκδικούμε σύγχρονα και ασφαλή σχολεία που θα καλύπτουν τις σύγχρονες ανάγκες των μαθητών. Επιμένουμε εκατοντάδες γονείς να οργανώνουμε δραστηριότητες για τα παιδιά μας από την στιγμή που ο Δήμος και η κυβέρνηση αδιαφορεί. Επιμένουμε ότι το σχολείο θα είναι ανοιχτό για τα παιδιά μας και για την δράση των συλλόγων που από ότι φαίνεται ενοχλεί το Δήμο. Εμείς θα είμαστε εκεί, στο πλάι των παιδιών μας και όποιος θέλει ας έρθει να μας βγάλει έξω! </w:t>
      </w:r>
    </w:p>
    <w:p w:rsidR="00FA4021" w:rsidRPr="00FA4021" w:rsidRDefault="00FA4021" w:rsidP="00FA4021">
      <w:pPr>
        <w:jc w:val="both"/>
        <w:rPr>
          <w:rFonts w:ascii="Arial" w:hAnsi="Arial" w:cs="Arial"/>
          <w:lang w:val="el-GR"/>
        </w:rPr>
      </w:pPr>
      <w:r w:rsidRPr="00FA4021">
        <w:rPr>
          <w:rFonts w:ascii="Arial" w:hAnsi="Arial" w:cs="Arial"/>
          <w:lang w:val="el-GR"/>
        </w:rPr>
        <w:t>Οι Σύλλογοι Γονέων πραγματοποιούμε δραστηριότητες εντός χώρου του σχολείου χωρίς κανένα οικονομικό όφελος. Στόχος μας είναι το παιδιά μας να αγαπήσουν τον χώρο του σχολείου. Να αγαπήσουν τον πολιτισμό, τον αθλητισμό, την γνώση, μακριά από τα ναρκωτικά και άλλες εξαρτήσεις. Αυτό απαιτεί όλη η σχολική κοινότητα ,γονείς μαθητές και εκπαιδευτικοί, να μην βρίσκουν εμπόδια στις δράσεις τους. Δράσεις που θα έπρεπε να είναι ευθύνη του κράτους και του Δήμου.</w:t>
      </w:r>
    </w:p>
    <w:p w:rsidR="00FA4021" w:rsidRPr="00FA4021" w:rsidRDefault="00FA4021" w:rsidP="00FA4021">
      <w:pPr>
        <w:jc w:val="both"/>
        <w:rPr>
          <w:rFonts w:ascii="Arial" w:hAnsi="Arial" w:cs="Arial"/>
          <w:lang w:val="el-GR"/>
        </w:rPr>
      </w:pPr>
    </w:p>
    <w:p w:rsidR="00FA4021" w:rsidRDefault="00FA4021" w:rsidP="00FA4021">
      <w:pPr>
        <w:jc w:val="center"/>
        <w:rPr>
          <w:rFonts w:ascii="Arial" w:hAnsi="Arial" w:cs="Arial"/>
          <w:b/>
          <w:lang w:val="el-GR"/>
        </w:rPr>
      </w:pPr>
      <w:r w:rsidRPr="00FA4021">
        <w:rPr>
          <w:rFonts w:ascii="Arial" w:hAnsi="Arial" w:cs="Arial"/>
          <w:b/>
          <w:lang w:val="el-GR"/>
        </w:rPr>
        <w:t>Δεν μας φοβίζετε. Δεν θα κάνουμε βήμα πίσω.</w:t>
      </w:r>
    </w:p>
    <w:p w:rsidR="00FA4021" w:rsidRDefault="00FA4021" w:rsidP="00FA4021">
      <w:pPr>
        <w:jc w:val="center"/>
        <w:rPr>
          <w:rFonts w:ascii="Arial" w:hAnsi="Arial" w:cs="Arial"/>
          <w:b/>
          <w:lang w:val="el-GR"/>
        </w:rPr>
      </w:pPr>
    </w:p>
    <w:p w:rsidR="00FA4021" w:rsidRDefault="00FA4021" w:rsidP="00FA4021">
      <w:pPr>
        <w:jc w:val="center"/>
        <w:rPr>
          <w:rFonts w:ascii="Arial" w:hAnsi="Arial" w:cs="Arial"/>
          <w:b/>
          <w:lang w:val="el-GR"/>
        </w:rPr>
      </w:pPr>
      <w:r>
        <w:rPr>
          <w:rFonts w:ascii="Arial" w:hAnsi="Arial" w:cs="Arial"/>
          <w:b/>
          <w:lang w:val="el-GR"/>
        </w:rPr>
        <w:t>Τα Δ.Σ. των Ενώσεων Συλλόγων Γονέων &amp; Κηδεμόνων</w:t>
      </w:r>
    </w:p>
    <w:p w:rsidR="00FA4021" w:rsidRDefault="00FA4021" w:rsidP="00FA4021">
      <w:pPr>
        <w:jc w:val="center"/>
        <w:rPr>
          <w:rFonts w:ascii="Arial" w:hAnsi="Arial" w:cs="Arial"/>
          <w:b/>
          <w:lang w:val="el-GR"/>
        </w:rPr>
      </w:pPr>
      <w:r>
        <w:rPr>
          <w:rFonts w:ascii="Arial" w:hAnsi="Arial" w:cs="Arial"/>
          <w:b/>
          <w:lang w:val="el-GR"/>
        </w:rPr>
        <w:t>1ης Δ.Κ.Α.</w:t>
      </w:r>
    </w:p>
    <w:p w:rsidR="00FA4021" w:rsidRDefault="00FA4021" w:rsidP="00FA4021">
      <w:pPr>
        <w:jc w:val="center"/>
        <w:rPr>
          <w:rFonts w:ascii="Arial" w:hAnsi="Arial" w:cs="Arial"/>
          <w:b/>
          <w:lang w:val="el-GR"/>
        </w:rPr>
      </w:pPr>
      <w:r>
        <w:rPr>
          <w:rFonts w:ascii="Arial" w:hAnsi="Arial" w:cs="Arial"/>
          <w:b/>
          <w:lang w:val="el-GR"/>
        </w:rPr>
        <w:t>2ης Δ.Κ.Α.</w:t>
      </w:r>
    </w:p>
    <w:p w:rsidR="00FA4021" w:rsidRDefault="00FA4021" w:rsidP="00FA4021">
      <w:pPr>
        <w:jc w:val="center"/>
        <w:rPr>
          <w:rFonts w:ascii="Arial" w:hAnsi="Arial" w:cs="Arial"/>
          <w:b/>
          <w:lang w:val="el-GR"/>
        </w:rPr>
      </w:pPr>
      <w:r>
        <w:rPr>
          <w:rFonts w:ascii="Arial" w:hAnsi="Arial" w:cs="Arial"/>
          <w:b/>
          <w:lang w:val="el-GR"/>
        </w:rPr>
        <w:t>4ης Δ.Κ.Α</w:t>
      </w:r>
    </w:p>
    <w:p w:rsidR="00FA4021" w:rsidRDefault="00FA4021" w:rsidP="00FA4021">
      <w:pPr>
        <w:jc w:val="center"/>
        <w:rPr>
          <w:rFonts w:ascii="Arial" w:hAnsi="Arial" w:cs="Arial"/>
          <w:b/>
          <w:lang w:val="el-GR"/>
        </w:rPr>
      </w:pPr>
      <w:r>
        <w:rPr>
          <w:rFonts w:ascii="Arial" w:hAnsi="Arial" w:cs="Arial"/>
          <w:b/>
          <w:lang w:val="el-GR"/>
        </w:rPr>
        <w:t>5ης Δ.Κ.Α</w:t>
      </w:r>
    </w:p>
    <w:p w:rsidR="00FA4021" w:rsidRDefault="00FA4021" w:rsidP="00FA4021">
      <w:pPr>
        <w:jc w:val="center"/>
        <w:rPr>
          <w:rFonts w:ascii="Arial" w:hAnsi="Arial" w:cs="Arial"/>
          <w:b/>
          <w:lang w:val="el-GR"/>
        </w:rPr>
      </w:pPr>
      <w:r>
        <w:rPr>
          <w:rFonts w:ascii="Arial" w:hAnsi="Arial" w:cs="Arial"/>
          <w:b/>
          <w:lang w:val="el-GR"/>
        </w:rPr>
        <w:t>6ης Δ.Κ.Α</w:t>
      </w:r>
    </w:p>
    <w:p w:rsidR="00FA4021" w:rsidRPr="00FA4021" w:rsidRDefault="00FA4021" w:rsidP="00FA4021">
      <w:pPr>
        <w:jc w:val="center"/>
        <w:rPr>
          <w:rFonts w:ascii="Arial" w:hAnsi="Arial" w:cs="Arial"/>
          <w:b/>
          <w:lang w:val="el-GR"/>
        </w:rPr>
      </w:pPr>
      <w:r>
        <w:rPr>
          <w:rFonts w:ascii="Arial" w:hAnsi="Arial" w:cs="Arial"/>
          <w:b/>
          <w:lang w:val="el-GR"/>
        </w:rPr>
        <w:t xml:space="preserve">7ης Δ.Κ.Α. </w:t>
      </w:r>
    </w:p>
    <w:p w:rsidR="00FA4021" w:rsidRPr="00FA4021" w:rsidRDefault="00FA4021" w:rsidP="00FA4021">
      <w:pPr>
        <w:jc w:val="both"/>
        <w:rPr>
          <w:rFonts w:ascii="Arial" w:hAnsi="Arial" w:cs="Arial"/>
          <w:lang w:val="el-GR"/>
        </w:rPr>
      </w:pPr>
    </w:p>
    <w:p w:rsidR="00FA4021" w:rsidRPr="00FA4021" w:rsidRDefault="00FA4021" w:rsidP="005F3018">
      <w:pPr>
        <w:rPr>
          <w:rStyle w:val="-"/>
          <w:rFonts w:ascii="Comic Sans MS" w:hAnsi="Comic Sans MS" w:cs="Arial"/>
          <w:b/>
          <w:color w:val="000000"/>
          <w:sz w:val="28"/>
          <w:szCs w:val="28"/>
          <w:u w:val="none"/>
          <w:lang w:val="el-GR"/>
        </w:rPr>
      </w:pPr>
    </w:p>
    <w:sectPr w:rsidR="00FA4021" w:rsidRPr="00FA4021" w:rsidSect="00FA4021">
      <w:pgSz w:w="12240" w:h="15840"/>
      <w:pgMar w:top="568" w:right="1183" w:bottom="851"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4021" w:rsidRDefault="00FA4021" w:rsidP="0090593F">
      <w:pPr>
        <w:spacing w:after="0" w:line="240" w:lineRule="auto"/>
      </w:pPr>
      <w:r>
        <w:separator/>
      </w:r>
    </w:p>
  </w:endnote>
  <w:endnote w:type="continuationSeparator" w:id="0">
    <w:p w:rsidR="00FA4021" w:rsidRDefault="00FA4021" w:rsidP="009059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4021" w:rsidRDefault="00FA4021" w:rsidP="0090593F">
      <w:pPr>
        <w:spacing w:after="0" w:line="240" w:lineRule="auto"/>
      </w:pPr>
      <w:r>
        <w:separator/>
      </w:r>
    </w:p>
  </w:footnote>
  <w:footnote w:type="continuationSeparator" w:id="0">
    <w:p w:rsidR="00FA4021" w:rsidRDefault="00FA4021" w:rsidP="009059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F278C"/>
    <w:multiLevelType w:val="hybridMultilevel"/>
    <w:tmpl w:val="BF6296D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B2A6D4F"/>
    <w:multiLevelType w:val="hybridMultilevel"/>
    <w:tmpl w:val="6BC041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0983DFE"/>
    <w:multiLevelType w:val="hybridMultilevel"/>
    <w:tmpl w:val="173E21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22380983"/>
    <w:multiLevelType w:val="hybridMultilevel"/>
    <w:tmpl w:val="3B4C3B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4341480"/>
    <w:multiLevelType w:val="hybridMultilevel"/>
    <w:tmpl w:val="49887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B300F7"/>
    <w:multiLevelType w:val="multilevel"/>
    <w:tmpl w:val="7A349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340511"/>
    <w:multiLevelType w:val="hybridMultilevel"/>
    <w:tmpl w:val="0D64FB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4C830051"/>
    <w:multiLevelType w:val="hybridMultilevel"/>
    <w:tmpl w:val="7EE0DA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53187F09"/>
    <w:multiLevelType w:val="hybridMultilevel"/>
    <w:tmpl w:val="88769F9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57260AE4"/>
    <w:multiLevelType w:val="hybridMultilevel"/>
    <w:tmpl w:val="7DE88D9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5B8D671D"/>
    <w:multiLevelType w:val="hybridMultilevel"/>
    <w:tmpl w:val="38520B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0A90EB5"/>
    <w:multiLevelType w:val="hybridMultilevel"/>
    <w:tmpl w:val="D70ECE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662852A6"/>
    <w:multiLevelType w:val="hybridMultilevel"/>
    <w:tmpl w:val="8B48D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9B378E"/>
    <w:multiLevelType w:val="hybridMultilevel"/>
    <w:tmpl w:val="FDD0BA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70DF5D0B"/>
    <w:multiLevelType w:val="hybridMultilevel"/>
    <w:tmpl w:val="80083DA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7976669E"/>
    <w:multiLevelType w:val="multilevel"/>
    <w:tmpl w:val="216EE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5A188A"/>
    <w:multiLevelType w:val="hybridMultilevel"/>
    <w:tmpl w:val="40DCBB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7DC70317"/>
    <w:multiLevelType w:val="multilevel"/>
    <w:tmpl w:val="9202D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9"/>
  </w:num>
  <w:num w:numId="4">
    <w:abstractNumId w:val="8"/>
  </w:num>
  <w:num w:numId="5">
    <w:abstractNumId w:val="14"/>
  </w:num>
  <w:num w:numId="6">
    <w:abstractNumId w:val="1"/>
  </w:num>
  <w:num w:numId="7">
    <w:abstractNumId w:val="2"/>
  </w:num>
  <w:num w:numId="8">
    <w:abstractNumId w:val="4"/>
  </w:num>
  <w:num w:numId="9">
    <w:abstractNumId w:val="12"/>
  </w:num>
  <w:num w:numId="10">
    <w:abstractNumId w:val="6"/>
  </w:num>
  <w:num w:numId="11">
    <w:abstractNumId w:val="15"/>
  </w:num>
  <w:num w:numId="12">
    <w:abstractNumId w:val="5"/>
  </w:num>
  <w:num w:numId="13">
    <w:abstractNumId w:val="10"/>
  </w:num>
  <w:num w:numId="14">
    <w:abstractNumId w:val="17"/>
  </w:num>
  <w:num w:numId="15">
    <w:abstractNumId w:val="7"/>
  </w:num>
  <w:num w:numId="16">
    <w:abstractNumId w:val="11"/>
  </w:num>
  <w:num w:numId="17">
    <w:abstractNumId w:val="16"/>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hdrShapeDefaults>
    <o:shapedefaults v:ext="edit" spidmax="74754"/>
  </w:hdrShapeDefaults>
  <w:footnotePr>
    <w:footnote w:id="-1"/>
    <w:footnote w:id="0"/>
  </w:footnotePr>
  <w:endnotePr>
    <w:endnote w:id="-1"/>
    <w:endnote w:id="0"/>
  </w:endnotePr>
  <w:compat/>
  <w:rsids>
    <w:rsidRoot w:val="005B478A"/>
    <w:rsid w:val="0001170C"/>
    <w:rsid w:val="00016760"/>
    <w:rsid w:val="00016E96"/>
    <w:rsid w:val="00017F2E"/>
    <w:rsid w:val="00022645"/>
    <w:rsid w:val="0003777D"/>
    <w:rsid w:val="00062802"/>
    <w:rsid w:val="00070CAC"/>
    <w:rsid w:val="000A4819"/>
    <w:rsid w:val="000D4590"/>
    <w:rsid w:val="000E448A"/>
    <w:rsid w:val="000E486C"/>
    <w:rsid w:val="000E5404"/>
    <w:rsid w:val="00102E6D"/>
    <w:rsid w:val="0011101E"/>
    <w:rsid w:val="00143718"/>
    <w:rsid w:val="001438A0"/>
    <w:rsid w:val="00152B36"/>
    <w:rsid w:val="001706B6"/>
    <w:rsid w:val="00170F40"/>
    <w:rsid w:val="00181726"/>
    <w:rsid w:val="001A5A75"/>
    <w:rsid w:val="001A7522"/>
    <w:rsid w:val="001C5C2C"/>
    <w:rsid w:val="001C64F6"/>
    <w:rsid w:val="001C651B"/>
    <w:rsid w:val="001D3FE0"/>
    <w:rsid w:val="001F6EBF"/>
    <w:rsid w:val="00207387"/>
    <w:rsid w:val="00221E1E"/>
    <w:rsid w:val="00240C63"/>
    <w:rsid w:val="0024270E"/>
    <w:rsid w:val="00243D46"/>
    <w:rsid w:val="00281A8A"/>
    <w:rsid w:val="00296FC5"/>
    <w:rsid w:val="002A1D5B"/>
    <w:rsid w:val="002B1997"/>
    <w:rsid w:val="002B5CC4"/>
    <w:rsid w:val="002D0BEC"/>
    <w:rsid w:val="002F25D3"/>
    <w:rsid w:val="002F68E3"/>
    <w:rsid w:val="00305D29"/>
    <w:rsid w:val="00306D2B"/>
    <w:rsid w:val="00310654"/>
    <w:rsid w:val="00314D9B"/>
    <w:rsid w:val="00315ACB"/>
    <w:rsid w:val="00353933"/>
    <w:rsid w:val="0038456D"/>
    <w:rsid w:val="003876BA"/>
    <w:rsid w:val="00393C63"/>
    <w:rsid w:val="00396A96"/>
    <w:rsid w:val="003B5CD9"/>
    <w:rsid w:val="003C0591"/>
    <w:rsid w:val="003D6B8F"/>
    <w:rsid w:val="003E2170"/>
    <w:rsid w:val="003E77FA"/>
    <w:rsid w:val="004040FD"/>
    <w:rsid w:val="004226BF"/>
    <w:rsid w:val="00425830"/>
    <w:rsid w:val="00430AD4"/>
    <w:rsid w:val="0045729B"/>
    <w:rsid w:val="004653A3"/>
    <w:rsid w:val="004C229B"/>
    <w:rsid w:val="004C4336"/>
    <w:rsid w:val="00506862"/>
    <w:rsid w:val="00583E26"/>
    <w:rsid w:val="005A39D9"/>
    <w:rsid w:val="005A69F2"/>
    <w:rsid w:val="005B478A"/>
    <w:rsid w:val="005B6625"/>
    <w:rsid w:val="005D6609"/>
    <w:rsid w:val="005F3018"/>
    <w:rsid w:val="005F4F00"/>
    <w:rsid w:val="005F757A"/>
    <w:rsid w:val="00630652"/>
    <w:rsid w:val="00630DEE"/>
    <w:rsid w:val="006364A1"/>
    <w:rsid w:val="00641425"/>
    <w:rsid w:val="00686C28"/>
    <w:rsid w:val="00687A57"/>
    <w:rsid w:val="00697A13"/>
    <w:rsid w:val="006B782F"/>
    <w:rsid w:val="006C095F"/>
    <w:rsid w:val="006C2D29"/>
    <w:rsid w:val="006C5AC8"/>
    <w:rsid w:val="006E1CE9"/>
    <w:rsid w:val="006F4474"/>
    <w:rsid w:val="00713E5A"/>
    <w:rsid w:val="00720D7D"/>
    <w:rsid w:val="00725CDD"/>
    <w:rsid w:val="00731F5F"/>
    <w:rsid w:val="007350F2"/>
    <w:rsid w:val="007404A9"/>
    <w:rsid w:val="007408AF"/>
    <w:rsid w:val="00744833"/>
    <w:rsid w:val="00746596"/>
    <w:rsid w:val="00751A60"/>
    <w:rsid w:val="00752CEF"/>
    <w:rsid w:val="007952B0"/>
    <w:rsid w:val="007B4554"/>
    <w:rsid w:val="007C3E9A"/>
    <w:rsid w:val="007F068A"/>
    <w:rsid w:val="008333B2"/>
    <w:rsid w:val="00842CB8"/>
    <w:rsid w:val="00843061"/>
    <w:rsid w:val="00852592"/>
    <w:rsid w:val="00852CD9"/>
    <w:rsid w:val="00853F45"/>
    <w:rsid w:val="00874D08"/>
    <w:rsid w:val="0089444B"/>
    <w:rsid w:val="008C15D1"/>
    <w:rsid w:val="008E70AD"/>
    <w:rsid w:val="008F321E"/>
    <w:rsid w:val="00900C13"/>
    <w:rsid w:val="00904D26"/>
    <w:rsid w:val="0090593F"/>
    <w:rsid w:val="00954CE3"/>
    <w:rsid w:val="00962106"/>
    <w:rsid w:val="00976EFD"/>
    <w:rsid w:val="00983104"/>
    <w:rsid w:val="009940E1"/>
    <w:rsid w:val="0099551B"/>
    <w:rsid w:val="009A1836"/>
    <w:rsid w:val="009B7FC3"/>
    <w:rsid w:val="009C1A9F"/>
    <w:rsid w:val="009C641D"/>
    <w:rsid w:val="009D380B"/>
    <w:rsid w:val="009E4530"/>
    <w:rsid w:val="009F3079"/>
    <w:rsid w:val="00A03546"/>
    <w:rsid w:val="00A12944"/>
    <w:rsid w:val="00A3194B"/>
    <w:rsid w:val="00A42766"/>
    <w:rsid w:val="00A478D5"/>
    <w:rsid w:val="00A57CCC"/>
    <w:rsid w:val="00A6610B"/>
    <w:rsid w:val="00A66BDE"/>
    <w:rsid w:val="00A71F33"/>
    <w:rsid w:val="00AB02DB"/>
    <w:rsid w:val="00AB2030"/>
    <w:rsid w:val="00AB5BE9"/>
    <w:rsid w:val="00AB7353"/>
    <w:rsid w:val="00AC265E"/>
    <w:rsid w:val="00AC5737"/>
    <w:rsid w:val="00AD7F66"/>
    <w:rsid w:val="00AF3D6F"/>
    <w:rsid w:val="00AF74E1"/>
    <w:rsid w:val="00AF797F"/>
    <w:rsid w:val="00B11FE7"/>
    <w:rsid w:val="00B21D15"/>
    <w:rsid w:val="00B23C24"/>
    <w:rsid w:val="00B7043C"/>
    <w:rsid w:val="00B91C34"/>
    <w:rsid w:val="00BA7A8A"/>
    <w:rsid w:val="00BB4590"/>
    <w:rsid w:val="00BB52BA"/>
    <w:rsid w:val="00BC6D24"/>
    <w:rsid w:val="00BD5587"/>
    <w:rsid w:val="00BE2474"/>
    <w:rsid w:val="00BE3C65"/>
    <w:rsid w:val="00C64D99"/>
    <w:rsid w:val="00C81F63"/>
    <w:rsid w:val="00C941B4"/>
    <w:rsid w:val="00CA5178"/>
    <w:rsid w:val="00CB3AD8"/>
    <w:rsid w:val="00CB714E"/>
    <w:rsid w:val="00CE3F77"/>
    <w:rsid w:val="00CE4635"/>
    <w:rsid w:val="00CE4C4F"/>
    <w:rsid w:val="00CF1F7D"/>
    <w:rsid w:val="00CF2CD9"/>
    <w:rsid w:val="00D12D94"/>
    <w:rsid w:val="00D13AF5"/>
    <w:rsid w:val="00D1697F"/>
    <w:rsid w:val="00D66E4A"/>
    <w:rsid w:val="00D74E42"/>
    <w:rsid w:val="00D90BB5"/>
    <w:rsid w:val="00D9692C"/>
    <w:rsid w:val="00DB68F6"/>
    <w:rsid w:val="00DC444B"/>
    <w:rsid w:val="00DD0CCA"/>
    <w:rsid w:val="00DD21F6"/>
    <w:rsid w:val="00DD4CC8"/>
    <w:rsid w:val="00DF3215"/>
    <w:rsid w:val="00E0234E"/>
    <w:rsid w:val="00E02C1A"/>
    <w:rsid w:val="00E040B3"/>
    <w:rsid w:val="00E13770"/>
    <w:rsid w:val="00E210D3"/>
    <w:rsid w:val="00E21F29"/>
    <w:rsid w:val="00E47E4F"/>
    <w:rsid w:val="00E76A1B"/>
    <w:rsid w:val="00E8504E"/>
    <w:rsid w:val="00E93AC3"/>
    <w:rsid w:val="00E94097"/>
    <w:rsid w:val="00EA0561"/>
    <w:rsid w:val="00EB74C5"/>
    <w:rsid w:val="00EF0F51"/>
    <w:rsid w:val="00F01A1D"/>
    <w:rsid w:val="00F16CF7"/>
    <w:rsid w:val="00F24018"/>
    <w:rsid w:val="00F261B3"/>
    <w:rsid w:val="00F370AB"/>
    <w:rsid w:val="00F37251"/>
    <w:rsid w:val="00F41AFA"/>
    <w:rsid w:val="00F45D69"/>
    <w:rsid w:val="00F7584F"/>
    <w:rsid w:val="00F77021"/>
    <w:rsid w:val="00F85620"/>
    <w:rsid w:val="00F90B0C"/>
    <w:rsid w:val="00F9627F"/>
    <w:rsid w:val="00FA4021"/>
    <w:rsid w:val="00FA51B2"/>
    <w:rsid w:val="00FD478D"/>
    <w:rsid w:val="00FD495D"/>
    <w:rsid w:val="00FE5D33"/>
    <w:rsid w:val="00FF53A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51B2"/>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E77FA"/>
    <w:pPr>
      <w:ind w:left="720"/>
      <w:contextualSpacing/>
    </w:pPr>
  </w:style>
  <w:style w:type="paragraph" w:styleId="a4">
    <w:name w:val="header"/>
    <w:basedOn w:val="a"/>
    <w:link w:val="Char"/>
    <w:uiPriority w:val="99"/>
    <w:unhideWhenUsed/>
    <w:rsid w:val="0090593F"/>
    <w:pPr>
      <w:tabs>
        <w:tab w:val="center" w:pos="4513"/>
        <w:tab w:val="right" w:pos="9026"/>
      </w:tabs>
      <w:spacing w:after="0" w:line="240" w:lineRule="auto"/>
    </w:pPr>
  </w:style>
  <w:style w:type="character" w:customStyle="1" w:styleId="Char">
    <w:name w:val="Κεφαλίδα Char"/>
    <w:basedOn w:val="a0"/>
    <w:link w:val="a4"/>
    <w:uiPriority w:val="99"/>
    <w:rsid w:val="0090593F"/>
  </w:style>
  <w:style w:type="paragraph" w:styleId="a5">
    <w:name w:val="footer"/>
    <w:basedOn w:val="a"/>
    <w:link w:val="Char0"/>
    <w:uiPriority w:val="99"/>
    <w:unhideWhenUsed/>
    <w:rsid w:val="0090593F"/>
    <w:pPr>
      <w:tabs>
        <w:tab w:val="center" w:pos="4513"/>
        <w:tab w:val="right" w:pos="9026"/>
      </w:tabs>
      <w:spacing w:after="0" w:line="240" w:lineRule="auto"/>
    </w:pPr>
  </w:style>
  <w:style w:type="character" w:customStyle="1" w:styleId="Char0">
    <w:name w:val="Υποσέλιδο Char"/>
    <w:basedOn w:val="a0"/>
    <w:link w:val="a5"/>
    <w:uiPriority w:val="99"/>
    <w:rsid w:val="0090593F"/>
  </w:style>
  <w:style w:type="character" w:styleId="-">
    <w:name w:val="Hyperlink"/>
    <w:basedOn w:val="a0"/>
    <w:uiPriority w:val="99"/>
    <w:semiHidden/>
    <w:unhideWhenUsed/>
    <w:rsid w:val="0090593F"/>
    <w:rPr>
      <w:color w:val="0563C1"/>
      <w:u w:val="single"/>
    </w:rPr>
  </w:style>
  <w:style w:type="paragraph" w:styleId="Web">
    <w:name w:val="Normal (Web)"/>
    <w:basedOn w:val="a"/>
    <w:uiPriority w:val="99"/>
    <w:semiHidden/>
    <w:unhideWhenUsed/>
    <w:rsid w:val="0090593F"/>
    <w:pPr>
      <w:spacing w:before="100" w:beforeAutospacing="1" w:after="100" w:afterAutospacing="1" w:line="240" w:lineRule="auto"/>
    </w:pPr>
    <w:rPr>
      <w:rFonts w:ascii="Times New Roman" w:eastAsia="Times New Roman" w:hAnsi="Times New Roman"/>
      <w:sz w:val="24"/>
      <w:szCs w:val="24"/>
      <w:lang w:val="el-GR" w:eastAsia="el-GR"/>
    </w:rPr>
  </w:style>
  <w:style w:type="paragraph" w:styleId="a6">
    <w:name w:val="Balloon Text"/>
    <w:basedOn w:val="a"/>
    <w:link w:val="Char1"/>
    <w:uiPriority w:val="99"/>
    <w:semiHidden/>
    <w:unhideWhenUsed/>
    <w:rsid w:val="00904D26"/>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904D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0804568">
      <w:bodyDiv w:val="1"/>
      <w:marLeft w:val="0"/>
      <w:marRight w:val="0"/>
      <w:marTop w:val="0"/>
      <w:marBottom w:val="0"/>
      <w:divBdr>
        <w:top w:val="none" w:sz="0" w:space="0" w:color="auto"/>
        <w:left w:val="none" w:sz="0" w:space="0" w:color="auto"/>
        <w:bottom w:val="none" w:sz="0" w:space="0" w:color="auto"/>
        <w:right w:val="none" w:sz="0" w:space="0" w:color="auto"/>
      </w:divBdr>
      <w:divsChild>
        <w:div w:id="300381838">
          <w:marLeft w:val="0"/>
          <w:marRight w:val="0"/>
          <w:marTop w:val="0"/>
          <w:marBottom w:val="0"/>
          <w:divBdr>
            <w:top w:val="none" w:sz="0" w:space="0" w:color="auto"/>
            <w:left w:val="none" w:sz="0" w:space="0" w:color="auto"/>
            <w:bottom w:val="none" w:sz="0" w:space="0" w:color="auto"/>
            <w:right w:val="none" w:sz="0" w:space="0" w:color="auto"/>
          </w:divBdr>
        </w:div>
        <w:div w:id="428236611">
          <w:marLeft w:val="0"/>
          <w:marRight w:val="0"/>
          <w:marTop w:val="0"/>
          <w:marBottom w:val="0"/>
          <w:divBdr>
            <w:top w:val="none" w:sz="0" w:space="0" w:color="auto"/>
            <w:left w:val="none" w:sz="0" w:space="0" w:color="auto"/>
            <w:bottom w:val="none" w:sz="0" w:space="0" w:color="auto"/>
            <w:right w:val="none" w:sz="0" w:space="0" w:color="auto"/>
          </w:divBdr>
          <w:divsChild>
            <w:div w:id="199130226">
              <w:marLeft w:val="0"/>
              <w:marRight w:val="0"/>
              <w:marTop w:val="0"/>
              <w:marBottom w:val="0"/>
              <w:divBdr>
                <w:top w:val="none" w:sz="0" w:space="0" w:color="auto"/>
                <w:left w:val="none" w:sz="0" w:space="0" w:color="auto"/>
                <w:bottom w:val="none" w:sz="0" w:space="0" w:color="auto"/>
                <w:right w:val="none" w:sz="0" w:space="0" w:color="auto"/>
              </w:divBdr>
            </w:div>
            <w:div w:id="654340847">
              <w:marLeft w:val="0"/>
              <w:marRight w:val="0"/>
              <w:marTop w:val="0"/>
              <w:marBottom w:val="0"/>
              <w:divBdr>
                <w:top w:val="none" w:sz="0" w:space="0" w:color="auto"/>
                <w:left w:val="none" w:sz="0" w:space="0" w:color="auto"/>
                <w:bottom w:val="none" w:sz="0" w:space="0" w:color="auto"/>
                <w:right w:val="none" w:sz="0" w:space="0" w:color="auto"/>
              </w:divBdr>
            </w:div>
            <w:div w:id="797798508">
              <w:marLeft w:val="0"/>
              <w:marRight w:val="0"/>
              <w:marTop w:val="0"/>
              <w:marBottom w:val="0"/>
              <w:divBdr>
                <w:top w:val="none" w:sz="0" w:space="0" w:color="auto"/>
                <w:left w:val="none" w:sz="0" w:space="0" w:color="auto"/>
                <w:bottom w:val="none" w:sz="0" w:space="0" w:color="auto"/>
                <w:right w:val="none" w:sz="0" w:space="0" w:color="auto"/>
              </w:divBdr>
            </w:div>
            <w:div w:id="1216088827">
              <w:marLeft w:val="0"/>
              <w:marRight w:val="0"/>
              <w:marTop w:val="0"/>
              <w:marBottom w:val="0"/>
              <w:divBdr>
                <w:top w:val="none" w:sz="0" w:space="0" w:color="auto"/>
                <w:left w:val="none" w:sz="0" w:space="0" w:color="auto"/>
                <w:bottom w:val="none" w:sz="0" w:space="0" w:color="auto"/>
                <w:right w:val="none" w:sz="0" w:space="0" w:color="auto"/>
              </w:divBdr>
            </w:div>
            <w:div w:id="1446273402">
              <w:marLeft w:val="0"/>
              <w:marRight w:val="0"/>
              <w:marTop w:val="0"/>
              <w:marBottom w:val="0"/>
              <w:divBdr>
                <w:top w:val="none" w:sz="0" w:space="0" w:color="auto"/>
                <w:left w:val="none" w:sz="0" w:space="0" w:color="auto"/>
                <w:bottom w:val="none" w:sz="0" w:space="0" w:color="auto"/>
                <w:right w:val="none" w:sz="0" w:space="0" w:color="auto"/>
              </w:divBdr>
            </w:div>
            <w:div w:id="1622298410">
              <w:marLeft w:val="0"/>
              <w:marRight w:val="0"/>
              <w:marTop w:val="0"/>
              <w:marBottom w:val="0"/>
              <w:divBdr>
                <w:top w:val="none" w:sz="0" w:space="0" w:color="auto"/>
                <w:left w:val="none" w:sz="0" w:space="0" w:color="auto"/>
                <w:bottom w:val="none" w:sz="0" w:space="0" w:color="auto"/>
                <w:right w:val="none" w:sz="0" w:space="0" w:color="auto"/>
              </w:divBdr>
            </w:div>
            <w:div w:id="1729650384">
              <w:marLeft w:val="0"/>
              <w:marRight w:val="0"/>
              <w:marTop w:val="0"/>
              <w:marBottom w:val="0"/>
              <w:divBdr>
                <w:top w:val="none" w:sz="0" w:space="0" w:color="auto"/>
                <w:left w:val="none" w:sz="0" w:space="0" w:color="auto"/>
                <w:bottom w:val="none" w:sz="0" w:space="0" w:color="auto"/>
                <w:right w:val="none" w:sz="0" w:space="0" w:color="auto"/>
              </w:divBdr>
            </w:div>
            <w:div w:id="1733309058">
              <w:marLeft w:val="0"/>
              <w:marRight w:val="0"/>
              <w:marTop w:val="0"/>
              <w:marBottom w:val="0"/>
              <w:divBdr>
                <w:top w:val="none" w:sz="0" w:space="0" w:color="auto"/>
                <w:left w:val="none" w:sz="0" w:space="0" w:color="auto"/>
                <w:bottom w:val="none" w:sz="0" w:space="0" w:color="auto"/>
                <w:right w:val="none" w:sz="0" w:space="0" w:color="auto"/>
              </w:divBdr>
            </w:div>
            <w:div w:id="1809129991">
              <w:marLeft w:val="0"/>
              <w:marRight w:val="0"/>
              <w:marTop w:val="0"/>
              <w:marBottom w:val="0"/>
              <w:divBdr>
                <w:top w:val="none" w:sz="0" w:space="0" w:color="auto"/>
                <w:left w:val="none" w:sz="0" w:space="0" w:color="auto"/>
                <w:bottom w:val="none" w:sz="0" w:space="0" w:color="auto"/>
                <w:right w:val="none" w:sz="0" w:space="0" w:color="auto"/>
              </w:divBdr>
            </w:div>
            <w:div w:id="1829981078">
              <w:marLeft w:val="0"/>
              <w:marRight w:val="0"/>
              <w:marTop w:val="0"/>
              <w:marBottom w:val="0"/>
              <w:divBdr>
                <w:top w:val="none" w:sz="0" w:space="0" w:color="auto"/>
                <w:left w:val="none" w:sz="0" w:space="0" w:color="auto"/>
                <w:bottom w:val="none" w:sz="0" w:space="0" w:color="auto"/>
                <w:right w:val="none" w:sz="0" w:space="0" w:color="auto"/>
              </w:divBdr>
            </w:div>
            <w:div w:id="2068340054">
              <w:marLeft w:val="0"/>
              <w:marRight w:val="0"/>
              <w:marTop w:val="0"/>
              <w:marBottom w:val="0"/>
              <w:divBdr>
                <w:top w:val="none" w:sz="0" w:space="0" w:color="auto"/>
                <w:left w:val="none" w:sz="0" w:space="0" w:color="auto"/>
                <w:bottom w:val="none" w:sz="0" w:space="0" w:color="auto"/>
                <w:right w:val="none" w:sz="0" w:space="0" w:color="auto"/>
              </w:divBdr>
            </w:div>
          </w:divsChild>
        </w:div>
        <w:div w:id="1056660336">
          <w:marLeft w:val="0"/>
          <w:marRight w:val="0"/>
          <w:marTop w:val="0"/>
          <w:marBottom w:val="0"/>
          <w:divBdr>
            <w:top w:val="none" w:sz="0" w:space="0" w:color="auto"/>
            <w:left w:val="none" w:sz="0" w:space="0" w:color="auto"/>
            <w:bottom w:val="none" w:sz="0" w:space="0" w:color="auto"/>
            <w:right w:val="none" w:sz="0" w:space="0" w:color="auto"/>
          </w:divBdr>
        </w:div>
        <w:div w:id="1486776941">
          <w:marLeft w:val="0"/>
          <w:marRight w:val="0"/>
          <w:marTop w:val="0"/>
          <w:marBottom w:val="0"/>
          <w:divBdr>
            <w:top w:val="none" w:sz="0" w:space="0" w:color="auto"/>
            <w:left w:val="none" w:sz="0" w:space="0" w:color="auto"/>
            <w:bottom w:val="none" w:sz="0" w:space="0" w:color="auto"/>
            <w:right w:val="none" w:sz="0" w:space="0" w:color="auto"/>
          </w:divBdr>
          <w:divsChild>
            <w:div w:id="2000888643">
              <w:marLeft w:val="0"/>
              <w:marRight w:val="0"/>
              <w:marTop w:val="0"/>
              <w:marBottom w:val="0"/>
              <w:divBdr>
                <w:top w:val="none" w:sz="0" w:space="0" w:color="auto"/>
                <w:left w:val="none" w:sz="0" w:space="0" w:color="auto"/>
                <w:bottom w:val="none" w:sz="0" w:space="0" w:color="auto"/>
                <w:right w:val="none" w:sz="0" w:space="0" w:color="auto"/>
              </w:divBdr>
            </w:div>
          </w:divsChild>
        </w:div>
        <w:div w:id="1510950586">
          <w:marLeft w:val="0"/>
          <w:marRight w:val="0"/>
          <w:marTop w:val="0"/>
          <w:marBottom w:val="0"/>
          <w:divBdr>
            <w:top w:val="none" w:sz="0" w:space="0" w:color="auto"/>
            <w:left w:val="none" w:sz="0" w:space="0" w:color="auto"/>
            <w:bottom w:val="none" w:sz="0" w:space="0" w:color="auto"/>
            <w:right w:val="none" w:sz="0" w:space="0" w:color="auto"/>
          </w:divBdr>
        </w:div>
        <w:div w:id="1792938963">
          <w:marLeft w:val="0"/>
          <w:marRight w:val="0"/>
          <w:marTop w:val="0"/>
          <w:marBottom w:val="0"/>
          <w:divBdr>
            <w:top w:val="none" w:sz="0" w:space="0" w:color="auto"/>
            <w:left w:val="none" w:sz="0" w:space="0" w:color="auto"/>
            <w:bottom w:val="none" w:sz="0" w:space="0" w:color="auto"/>
            <w:right w:val="none" w:sz="0" w:space="0" w:color="auto"/>
          </w:divBdr>
        </w:div>
      </w:divsChild>
    </w:div>
    <w:div w:id="265310590">
      <w:bodyDiv w:val="1"/>
      <w:marLeft w:val="0"/>
      <w:marRight w:val="0"/>
      <w:marTop w:val="0"/>
      <w:marBottom w:val="0"/>
      <w:divBdr>
        <w:top w:val="none" w:sz="0" w:space="0" w:color="auto"/>
        <w:left w:val="none" w:sz="0" w:space="0" w:color="auto"/>
        <w:bottom w:val="none" w:sz="0" w:space="0" w:color="auto"/>
        <w:right w:val="none" w:sz="0" w:space="0" w:color="auto"/>
      </w:divBdr>
    </w:div>
    <w:div w:id="429742459">
      <w:bodyDiv w:val="1"/>
      <w:marLeft w:val="0"/>
      <w:marRight w:val="0"/>
      <w:marTop w:val="0"/>
      <w:marBottom w:val="0"/>
      <w:divBdr>
        <w:top w:val="none" w:sz="0" w:space="0" w:color="auto"/>
        <w:left w:val="none" w:sz="0" w:space="0" w:color="auto"/>
        <w:bottom w:val="none" w:sz="0" w:space="0" w:color="auto"/>
        <w:right w:val="none" w:sz="0" w:space="0" w:color="auto"/>
      </w:divBdr>
    </w:div>
    <w:div w:id="547691292">
      <w:bodyDiv w:val="1"/>
      <w:marLeft w:val="0"/>
      <w:marRight w:val="0"/>
      <w:marTop w:val="0"/>
      <w:marBottom w:val="0"/>
      <w:divBdr>
        <w:top w:val="none" w:sz="0" w:space="0" w:color="auto"/>
        <w:left w:val="none" w:sz="0" w:space="0" w:color="auto"/>
        <w:bottom w:val="none" w:sz="0" w:space="0" w:color="auto"/>
        <w:right w:val="none" w:sz="0" w:space="0" w:color="auto"/>
      </w:divBdr>
      <w:divsChild>
        <w:div w:id="78911305">
          <w:marLeft w:val="0"/>
          <w:marRight w:val="0"/>
          <w:marTop w:val="0"/>
          <w:marBottom w:val="0"/>
          <w:divBdr>
            <w:top w:val="none" w:sz="0" w:space="0" w:color="auto"/>
            <w:left w:val="none" w:sz="0" w:space="0" w:color="auto"/>
            <w:bottom w:val="none" w:sz="0" w:space="0" w:color="auto"/>
            <w:right w:val="none" w:sz="0" w:space="0" w:color="auto"/>
          </w:divBdr>
          <w:divsChild>
            <w:div w:id="1447848163">
              <w:marLeft w:val="0"/>
              <w:marRight w:val="0"/>
              <w:marTop w:val="0"/>
              <w:marBottom w:val="0"/>
              <w:divBdr>
                <w:top w:val="none" w:sz="0" w:space="0" w:color="auto"/>
                <w:left w:val="none" w:sz="0" w:space="0" w:color="auto"/>
                <w:bottom w:val="none" w:sz="0" w:space="0" w:color="auto"/>
                <w:right w:val="none" w:sz="0" w:space="0" w:color="auto"/>
              </w:divBdr>
              <w:divsChild>
                <w:div w:id="798687261">
                  <w:marLeft w:val="0"/>
                  <w:marRight w:val="0"/>
                  <w:marTop w:val="0"/>
                  <w:marBottom w:val="0"/>
                  <w:divBdr>
                    <w:top w:val="none" w:sz="0" w:space="0" w:color="auto"/>
                    <w:left w:val="none" w:sz="0" w:space="0" w:color="auto"/>
                    <w:bottom w:val="none" w:sz="0" w:space="0" w:color="auto"/>
                    <w:right w:val="none" w:sz="0" w:space="0" w:color="auto"/>
                  </w:divBdr>
                  <w:divsChild>
                    <w:div w:id="5309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73753">
          <w:marLeft w:val="0"/>
          <w:marRight w:val="0"/>
          <w:marTop w:val="0"/>
          <w:marBottom w:val="0"/>
          <w:divBdr>
            <w:top w:val="none" w:sz="0" w:space="0" w:color="auto"/>
            <w:left w:val="none" w:sz="0" w:space="0" w:color="auto"/>
            <w:bottom w:val="none" w:sz="0" w:space="0" w:color="auto"/>
            <w:right w:val="none" w:sz="0" w:space="0" w:color="auto"/>
          </w:divBdr>
        </w:div>
        <w:div w:id="235894128">
          <w:marLeft w:val="0"/>
          <w:marRight w:val="0"/>
          <w:marTop w:val="0"/>
          <w:marBottom w:val="0"/>
          <w:divBdr>
            <w:top w:val="none" w:sz="0" w:space="0" w:color="auto"/>
            <w:left w:val="none" w:sz="0" w:space="0" w:color="auto"/>
            <w:bottom w:val="none" w:sz="0" w:space="0" w:color="auto"/>
            <w:right w:val="none" w:sz="0" w:space="0" w:color="auto"/>
          </w:divBdr>
          <w:divsChild>
            <w:div w:id="1912691755">
              <w:marLeft w:val="0"/>
              <w:marRight w:val="0"/>
              <w:marTop w:val="0"/>
              <w:marBottom w:val="0"/>
              <w:divBdr>
                <w:top w:val="none" w:sz="0" w:space="0" w:color="auto"/>
                <w:left w:val="none" w:sz="0" w:space="0" w:color="auto"/>
                <w:bottom w:val="none" w:sz="0" w:space="0" w:color="auto"/>
                <w:right w:val="none" w:sz="0" w:space="0" w:color="auto"/>
              </w:divBdr>
              <w:divsChild>
                <w:div w:id="565796190">
                  <w:marLeft w:val="0"/>
                  <w:marRight w:val="0"/>
                  <w:marTop w:val="0"/>
                  <w:marBottom w:val="0"/>
                  <w:divBdr>
                    <w:top w:val="none" w:sz="0" w:space="0" w:color="auto"/>
                    <w:left w:val="none" w:sz="0" w:space="0" w:color="auto"/>
                    <w:bottom w:val="none" w:sz="0" w:space="0" w:color="auto"/>
                    <w:right w:val="none" w:sz="0" w:space="0" w:color="auto"/>
                  </w:divBdr>
                  <w:divsChild>
                    <w:div w:id="1269964589">
                      <w:marLeft w:val="0"/>
                      <w:marRight w:val="0"/>
                      <w:marTop w:val="0"/>
                      <w:marBottom w:val="0"/>
                      <w:divBdr>
                        <w:top w:val="none" w:sz="0" w:space="0" w:color="auto"/>
                        <w:left w:val="none" w:sz="0" w:space="0" w:color="auto"/>
                        <w:bottom w:val="none" w:sz="0" w:space="0" w:color="auto"/>
                        <w:right w:val="none" w:sz="0" w:space="0" w:color="auto"/>
                      </w:divBdr>
                      <w:divsChild>
                        <w:div w:id="20133323">
                          <w:marLeft w:val="0"/>
                          <w:marRight w:val="0"/>
                          <w:marTop w:val="0"/>
                          <w:marBottom w:val="0"/>
                          <w:divBdr>
                            <w:top w:val="none" w:sz="0" w:space="0" w:color="auto"/>
                            <w:left w:val="none" w:sz="0" w:space="0" w:color="auto"/>
                            <w:bottom w:val="none" w:sz="0" w:space="0" w:color="auto"/>
                            <w:right w:val="none" w:sz="0" w:space="0" w:color="auto"/>
                          </w:divBdr>
                          <w:divsChild>
                            <w:div w:id="1270773518">
                              <w:marLeft w:val="0"/>
                              <w:marRight w:val="0"/>
                              <w:marTop w:val="0"/>
                              <w:marBottom w:val="0"/>
                              <w:divBdr>
                                <w:top w:val="none" w:sz="0" w:space="0" w:color="auto"/>
                                <w:left w:val="none" w:sz="0" w:space="0" w:color="auto"/>
                                <w:bottom w:val="none" w:sz="0" w:space="0" w:color="auto"/>
                                <w:right w:val="none" w:sz="0" w:space="0" w:color="auto"/>
                              </w:divBdr>
                              <w:divsChild>
                                <w:div w:id="353531958">
                                  <w:marLeft w:val="0"/>
                                  <w:marRight w:val="0"/>
                                  <w:marTop w:val="0"/>
                                  <w:marBottom w:val="0"/>
                                  <w:divBdr>
                                    <w:top w:val="none" w:sz="0" w:space="0" w:color="auto"/>
                                    <w:left w:val="none" w:sz="0" w:space="0" w:color="auto"/>
                                    <w:bottom w:val="none" w:sz="0" w:space="0" w:color="auto"/>
                                    <w:right w:val="none" w:sz="0" w:space="0" w:color="auto"/>
                                  </w:divBdr>
                                  <w:divsChild>
                                    <w:div w:id="778334506">
                                      <w:marLeft w:val="0"/>
                                      <w:marRight w:val="0"/>
                                      <w:marTop w:val="0"/>
                                      <w:marBottom w:val="0"/>
                                      <w:divBdr>
                                        <w:top w:val="none" w:sz="0" w:space="0" w:color="auto"/>
                                        <w:left w:val="none" w:sz="0" w:space="0" w:color="auto"/>
                                        <w:bottom w:val="none" w:sz="0" w:space="0" w:color="auto"/>
                                        <w:right w:val="none" w:sz="0" w:space="0" w:color="auto"/>
                                      </w:divBdr>
                                      <w:divsChild>
                                        <w:div w:id="1309507307">
                                          <w:marLeft w:val="0"/>
                                          <w:marRight w:val="0"/>
                                          <w:marTop w:val="0"/>
                                          <w:marBottom w:val="0"/>
                                          <w:divBdr>
                                            <w:top w:val="none" w:sz="0" w:space="0" w:color="auto"/>
                                            <w:left w:val="none" w:sz="0" w:space="0" w:color="auto"/>
                                            <w:bottom w:val="none" w:sz="0" w:space="0" w:color="auto"/>
                                            <w:right w:val="none" w:sz="0" w:space="0" w:color="auto"/>
                                          </w:divBdr>
                                          <w:divsChild>
                                            <w:div w:id="1153183349">
                                              <w:marLeft w:val="0"/>
                                              <w:marRight w:val="0"/>
                                              <w:marTop w:val="0"/>
                                              <w:marBottom w:val="0"/>
                                              <w:divBdr>
                                                <w:top w:val="none" w:sz="0" w:space="0" w:color="auto"/>
                                                <w:left w:val="none" w:sz="0" w:space="0" w:color="auto"/>
                                                <w:bottom w:val="none" w:sz="0" w:space="0" w:color="auto"/>
                                                <w:right w:val="none" w:sz="0" w:space="0" w:color="auto"/>
                                              </w:divBdr>
                                              <w:divsChild>
                                                <w:div w:id="1442215432">
                                                  <w:marLeft w:val="0"/>
                                                  <w:marRight w:val="0"/>
                                                  <w:marTop w:val="0"/>
                                                  <w:marBottom w:val="0"/>
                                                  <w:divBdr>
                                                    <w:top w:val="none" w:sz="0" w:space="0" w:color="auto"/>
                                                    <w:left w:val="none" w:sz="0" w:space="0" w:color="auto"/>
                                                    <w:bottom w:val="none" w:sz="0" w:space="0" w:color="auto"/>
                                                    <w:right w:val="none" w:sz="0" w:space="0" w:color="auto"/>
                                                  </w:divBdr>
                                                  <w:divsChild>
                                                    <w:div w:id="991757478">
                                                      <w:marLeft w:val="0"/>
                                                      <w:marRight w:val="0"/>
                                                      <w:marTop w:val="0"/>
                                                      <w:marBottom w:val="0"/>
                                                      <w:divBdr>
                                                        <w:top w:val="none" w:sz="0" w:space="0" w:color="auto"/>
                                                        <w:left w:val="none" w:sz="0" w:space="0" w:color="auto"/>
                                                        <w:bottom w:val="none" w:sz="0" w:space="0" w:color="auto"/>
                                                        <w:right w:val="none" w:sz="0" w:space="0" w:color="auto"/>
                                                      </w:divBdr>
                                                      <w:divsChild>
                                                        <w:div w:id="458227937">
                                                          <w:marLeft w:val="0"/>
                                                          <w:marRight w:val="0"/>
                                                          <w:marTop w:val="0"/>
                                                          <w:marBottom w:val="0"/>
                                                          <w:divBdr>
                                                            <w:top w:val="none" w:sz="0" w:space="0" w:color="auto"/>
                                                            <w:left w:val="none" w:sz="0" w:space="0" w:color="auto"/>
                                                            <w:bottom w:val="none" w:sz="0" w:space="0" w:color="auto"/>
                                                            <w:right w:val="none" w:sz="0" w:space="0" w:color="auto"/>
                                                          </w:divBdr>
                                                          <w:divsChild>
                                                            <w:div w:id="1948073382">
                                                              <w:marLeft w:val="0"/>
                                                              <w:marRight w:val="0"/>
                                                              <w:marTop w:val="0"/>
                                                              <w:marBottom w:val="0"/>
                                                              <w:divBdr>
                                                                <w:top w:val="none" w:sz="0" w:space="0" w:color="auto"/>
                                                                <w:left w:val="none" w:sz="0" w:space="0" w:color="auto"/>
                                                                <w:bottom w:val="none" w:sz="0" w:space="0" w:color="auto"/>
                                                                <w:right w:val="none" w:sz="0" w:space="0" w:color="auto"/>
                                                              </w:divBdr>
                                                              <w:divsChild>
                                                                <w:div w:id="1607499478">
                                                                  <w:marLeft w:val="0"/>
                                                                  <w:marRight w:val="0"/>
                                                                  <w:marTop w:val="0"/>
                                                                  <w:marBottom w:val="0"/>
                                                                  <w:divBdr>
                                                                    <w:top w:val="none" w:sz="0" w:space="0" w:color="auto"/>
                                                                    <w:left w:val="none" w:sz="0" w:space="0" w:color="auto"/>
                                                                    <w:bottom w:val="none" w:sz="0" w:space="0" w:color="auto"/>
                                                                    <w:right w:val="none" w:sz="0" w:space="0" w:color="auto"/>
                                                                  </w:divBdr>
                                                                  <w:divsChild>
                                                                    <w:div w:id="739791597">
                                                                      <w:marLeft w:val="0"/>
                                                                      <w:marRight w:val="0"/>
                                                                      <w:marTop w:val="0"/>
                                                                      <w:marBottom w:val="0"/>
                                                                      <w:divBdr>
                                                                        <w:top w:val="none" w:sz="0" w:space="0" w:color="auto"/>
                                                                        <w:left w:val="none" w:sz="0" w:space="0" w:color="auto"/>
                                                                        <w:bottom w:val="none" w:sz="0" w:space="0" w:color="auto"/>
                                                                        <w:right w:val="none" w:sz="0" w:space="0" w:color="auto"/>
                                                                      </w:divBdr>
                                                                      <w:divsChild>
                                                                        <w:div w:id="20589168">
                                                                          <w:marLeft w:val="0"/>
                                                                          <w:marRight w:val="0"/>
                                                                          <w:marTop w:val="0"/>
                                                                          <w:marBottom w:val="0"/>
                                                                          <w:divBdr>
                                                                            <w:top w:val="none" w:sz="0" w:space="0" w:color="auto"/>
                                                                            <w:left w:val="none" w:sz="0" w:space="0" w:color="auto"/>
                                                                            <w:bottom w:val="none" w:sz="0" w:space="0" w:color="auto"/>
                                                                            <w:right w:val="none" w:sz="0" w:space="0" w:color="auto"/>
                                                                          </w:divBdr>
                                                                          <w:divsChild>
                                                                            <w:div w:id="402874164">
                                                                              <w:marLeft w:val="0"/>
                                                                              <w:marRight w:val="0"/>
                                                                              <w:marTop w:val="0"/>
                                                                              <w:marBottom w:val="0"/>
                                                                              <w:divBdr>
                                                                                <w:top w:val="none" w:sz="0" w:space="0" w:color="auto"/>
                                                                                <w:left w:val="none" w:sz="0" w:space="0" w:color="auto"/>
                                                                                <w:bottom w:val="none" w:sz="0" w:space="0" w:color="auto"/>
                                                                                <w:right w:val="none" w:sz="0" w:space="0" w:color="auto"/>
                                                                              </w:divBdr>
                                                                              <w:divsChild>
                                                                                <w:div w:id="501894553">
                                                                                  <w:marLeft w:val="0"/>
                                                                                  <w:marRight w:val="0"/>
                                                                                  <w:marTop w:val="0"/>
                                                                                  <w:marBottom w:val="0"/>
                                                                                  <w:divBdr>
                                                                                    <w:top w:val="none" w:sz="0" w:space="0" w:color="auto"/>
                                                                                    <w:left w:val="none" w:sz="0" w:space="0" w:color="auto"/>
                                                                                    <w:bottom w:val="none" w:sz="0" w:space="0" w:color="auto"/>
                                                                                    <w:right w:val="none" w:sz="0" w:space="0" w:color="auto"/>
                                                                                  </w:divBdr>
                                                                                  <w:divsChild>
                                                                                    <w:div w:id="883058259">
                                                                                      <w:marLeft w:val="0"/>
                                                                                      <w:marRight w:val="0"/>
                                                                                      <w:marTop w:val="0"/>
                                                                                      <w:marBottom w:val="0"/>
                                                                                      <w:divBdr>
                                                                                        <w:top w:val="none" w:sz="0" w:space="0" w:color="auto"/>
                                                                                        <w:left w:val="none" w:sz="0" w:space="0" w:color="auto"/>
                                                                                        <w:bottom w:val="none" w:sz="0" w:space="0" w:color="auto"/>
                                                                                        <w:right w:val="none" w:sz="0" w:space="0" w:color="auto"/>
                                                                                      </w:divBdr>
                                                                                      <w:divsChild>
                                                                                        <w:div w:id="633173298">
                                                                                          <w:marLeft w:val="0"/>
                                                                                          <w:marRight w:val="0"/>
                                                                                          <w:marTop w:val="0"/>
                                                                                          <w:marBottom w:val="0"/>
                                                                                          <w:divBdr>
                                                                                            <w:top w:val="none" w:sz="0" w:space="0" w:color="auto"/>
                                                                                            <w:left w:val="none" w:sz="0" w:space="0" w:color="auto"/>
                                                                                            <w:bottom w:val="none" w:sz="0" w:space="0" w:color="auto"/>
                                                                                            <w:right w:val="none" w:sz="0" w:space="0" w:color="auto"/>
                                                                                          </w:divBdr>
                                                                                          <w:divsChild>
                                                                                            <w:div w:id="663436396">
                                                                                              <w:marLeft w:val="0"/>
                                                                                              <w:marRight w:val="0"/>
                                                                                              <w:marTop w:val="0"/>
                                                                                              <w:marBottom w:val="0"/>
                                                                                              <w:divBdr>
                                                                                                <w:top w:val="none" w:sz="0" w:space="0" w:color="auto"/>
                                                                                                <w:left w:val="none" w:sz="0" w:space="0" w:color="auto"/>
                                                                                                <w:bottom w:val="none" w:sz="0" w:space="0" w:color="auto"/>
                                                                                                <w:right w:val="none" w:sz="0" w:space="0" w:color="auto"/>
                                                                                              </w:divBdr>
                                                                                              <w:divsChild>
                                                                                                <w:div w:id="55904031">
                                                                                                  <w:marLeft w:val="0"/>
                                                                                                  <w:marRight w:val="0"/>
                                                                                                  <w:marTop w:val="0"/>
                                                                                                  <w:marBottom w:val="0"/>
                                                                                                  <w:divBdr>
                                                                                                    <w:top w:val="none" w:sz="0" w:space="0" w:color="auto"/>
                                                                                                    <w:left w:val="none" w:sz="0" w:space="0" w:color="auto"/>
                                                                                                    <w:bottom w:val="none" w:sz="0" w:space="0" w:color="auto"/>
                                                                                                    <w:right w:val="none" w:sz="0" w:space="0" w:color="auto"/>
                                                                                                  </w:divBdr>
                                                                                                  <w:divsChild>
                                                                                                    <w:div w:id="1100108419">
                                                                                                      <w:marLeft w:val="0"/>
                                                                                                      <w:marRight w:val="0"/>
                                                                                                      <w:marTop w:val="0"/>
                                                                                                      <w:marBottom w:val="0"/>
                                                                                                      <w:divBdr>
                                                                                                        <w:top w:val="none" w:sz="0" w:space="0" w:color="auto"/>
                                                                                                        <w:left w:val="none" w:sz="0" w:space="0" w:color="auto"/>
                                                                                                        <w:bottom w:val="none" w:sz="0" w:space="0" w:color="auto"/>
                                                                                                        <w:right w:val="none" w:sz="0" w:space="0" w:color="auto"/>
                                                                                                      </w:divBdr>
                                                                                                      <w:divsChild>
                                                                                                        <w:div w:id="576748868">
                                                                                                          <w:marLeft w:val="0"/>
                                                                                                          <w:marRight w:val="0"/>
                                                                                                          <w:marTop w:val="0"/>
                                                                                                          <w:marBottom w:val="0"/>
                                                                                                          <w:divBdr>
                                                                                                            <w:top w:val="none" w:sz="0" w:space="0" w:color="auto"/>
                                                                                                            <w:left w:val="none" w:sz="0" w:space="0" w:color="auto"/>
                                                                                                            <w:bottom w:val="none" w:sz="0" w:space="0" w:color="auto"/>
                                                                                                            <w:right w:val="none" w:sz="0" w:space="0" w:color="auto"/>
                                                                                                          </w:divBdr>
                                                                                                          <w:divsChild>
                                                                                                            <w:div w:id="1224095812">
                                                                                                              <w:marLeft w:val="0"/>
                                                                                                              <w:marRight w:val="0"/>
                                                                                                              <w:marTop w:val="0"/>
                                                                                                              <w:marBottom w:val="0"/>
                                                                                                              <w:divBdr>
                                                                                                                <w:top w:val="none" w:sz="0" w:space="0" w:color="auto"/>
                                                                                                                <w:left w:val="none" w:sz="0" w:space="0" w:color="auto"/>
                                                                                                                <w:bottom w:val="none" w:sz="0" w:space="0" w:color="auto"/>
                                                                                                                <w:right w:val="none" w:sz="0" w:space="0" w:color="auto"/>
                                                                                                              </w:divBdr>
                                                                                                              <w:divsChild>
                                                                                                                <w:div w:id="80444930">
                                                                                                                  <w:marLeft w:val="0"/>
                                                                                                                  <w:marRight w:val="0"/>
                                                                                                                  <w:marTop w:val="0"/>
                                                                                                                  <w:marBottom w:val="0"/>
                                                                                                                  <w:divBdr>
                                                                                                                    <w:top w:val="none" w:sz="0" w:space="0" w:color="auto"/>
                                                                                                                    <w:left w:val="none" w:sz="0" w:space="0" w:color="auto"/>
                                                                                                                    <w:bottom w:val="none" w:sz="0" w:space="0" w:color="auto"/>
                                                                                                                    <w:right w:val="none" w:sz="0" w:space="0" w:color="auto"/>
                                                                                                                  </w:divBdr>
                                                                                                                  <w:divsChild>
                                                                                                                    <w:div w:id="151684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255175">
          <w:marLeft w:val="0"/>
          <w:marRight w:val="0"/>
          <w:marTop w:val="0"/>
          <w:marBottom w:val="0"/>
          <w:divBdr>
            <w:top w:val="none" w:sz="0" w:space="0" w:color="auto"/>
            <w:left w:val="none" w:sz="0" w:space="0" w:color="auto"/>
            <w:bottom w:val="none" w:sz="0" w:space="0" w:color="auto"/>
            <w:right w:val="none" w:sz="0" w:space="0" w:color="auto"/>
          </w:divBdr>
          <w:divsChild>
            <w:div w:id="611787049">
              <w:marLeft w:val="0"/>
              <w:marRight w:val="0"/>
              <w:marTop w:val="0"/>
              <w:marBottom w:val="0"/>
              <w:divBdr>
                <w:top w:val="none" w:sz="0" w:space="0" w:color="auto"/>
                <w:left w:val="none" w:sz="0" w:space="0" w:color="auto"/>
                <w:bottom w:val="none" w:sz="0" w:space="0" w:color="auto"/>
                <w:right w:val="none" w:sz="0" w:space="0" w:color="auto"/>
              </w:divBdr>
              <w:divsChild>
                <w:div w:id="116611803">
                  <w:marLeft w:val="0"/>
                  <w:marRight w:val="0"/>
                  <w:marTop w:val="0"/>
                  <w:marBottom w:val="0"/>
                  <w:divBdr>
                    <w:top w:val="none" w:sz="0" w:space="0" w:color="auto"/>
                    <w:left w:val="none" w:sz="0" w:space="0" w:color="auto"/>
                    <w:bottom w:val="none" w:sz="0" w:space="0" w:color="auto"/>
                    <w:right w:val="none" w:sz="0" w:space="0" w:color="auto"/>
                  </w:divBdr>
                  <w:divsChild>
                    <w:div w:id="716315300">
                      <w:marLeft w:val="0"/>
                      <w:marRight w:val="0"/>
                      <w:marTop w:val="0"/>
                      <w:marBottom w:val="0"/>
                      <w:divBdr>
                        <w:top w:val="none" w:sz="0" w:space="0" w:color="auto"/>
                        <w:left w:val="none" w:sz="0" w:space="0" w:color="auto"/>
                        <w:bottom w:val="none" w:sz="0" w:space="0" w:color="auto"/>
                        <w:right w:val="none" w:sz="0" w:space="0" w:color="auto"/>
                      </w:divBdr>
                      <w:divsChild>
                        <w:div w:id="583957697">
                          <w:marLeft w:val="0"/>
                          <w:marRight w:val="0"/>
                          <w:marTop w:val="0"/>
                          <w:marBottom w:val="0"/>
                          <w:divBdr>
                            <w:top w:val="none" w:sz="0" w:space="0" w:color="auto"/>
                            <w:left w:val="none" w:sz="0" w:space="0" w:color="auto"/>
                            <w:bottom w:val="none" w:sz="0" w:space="0" w:color="auto"/>
                            <w:right w:val="none" w:sz="0" w:space="0" w:color="auto"/>
                          </w:divBdr>
                          <w:divsChild>
                            <w:div w:id="1749115531">
                              <w:marLeft w:val="0"/>
                              <w:marRight w:val="0"/>
                              <w:marTop w:val="0"/>
                              <w:marBottom w:val="0"/>
                              <w:divBdr>
                                <w:top w:val="none" w:sz="0" w:space="0" w:color="auto"/>
                                <w:left w:val="none" w:sz="0" w:space="0" w:color="auto"/>
                                <w:bottom w:val="none" w:sz="0" w:space="0" w:color="auto"/>
                                <w:right w:val="none" w:sz="0" w:space="0" w:color="auto"/>
                              </w:divBdr>
                              <w:divsChild>
                                <w:div w:id="1636988966">
                                  <w:marLeft w:val="0"/>
                                  <w:marRight w:val="0"/>
                                  <w:marTop w:val="0"/>
                                  <w:marBottom w:val="0"/>
                                  <w:divBdr>
                                    <w:top w:val="none" w:sz="0" w:space="0" w:color="auto"/>
                                    <w:left w:val="none" w:sz="0" w:space="0" w:color="auto"/>
                                    <w:bottom w:val="none" w:sz="0" w:space="0" w:color="auto"/>
                                    <w:right w:val="none" w:sz="0" w:space="0" w:color="auto"/>
                                  </w:divBdr>
                                  <w:divsChild>
                                    <w:div w:id="140649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1287232">
          <w:marLeft w:val="0"/>
          <w:marRight w:val="0"/>
          <w:marTop w:val="0"/>
          <w:marBottom w:val="0"/>
          <w:divBdr>
            <w:top w:val="none" w:sz="0" w:space="0" w:color="auto"/>
            <w:left w:val="none" w:sz="0" w:space="0" w:color="auto"/>
            <w:bottom w:val="none" w:sz="0" w:space="0" w:color="auto"/>
            <w:right w:val="none" w:sz="0" w:space="0" w:color="auto"/>
          </w:divBdr>
          <w:divsChild>
            <w:div w:id="1218130705">
              <w:marLeft w:val="0"/>
              <w:marRight w:val="0"/>
              <w:marTop w:val="0"/>
              <w:marBottom w:val="0"/>
              <w:divBdr>
                <w:top w:val="none" w:sz="0" w:space="0" w:color="auto"/>
                <w:left w:val="none" w:sz="0" w:space="0" w:color="auto"/>
                <w:bottom w:val="none" w:sz="0" w:space="0" w:color="auto"/>
                <w:right w:val="none" w:sz="0" w:space="0" w:color="auto"/>
              </w:divBdr>
              <w:divsChild>
                <w:div w:id="1467770459">
                  <w:marLeft w:val="0"/>
                  <w:marRight w:val="0"/>
                  <w:marTop w:val="0"/>
                  <w:marBottom w:val="0"/>
                  <w:divBdr>
                    <w:top w:val="none" w:sz="0" w:space="0" w:color="auto"/>
                    <w:left w:val="none" w:sz="0" w:space="0" w:color="auto"/>
                    <w:bottom w:val="none" w:sz="0" w:space="0" w:color="auto"/>
                    <w:right w:val="none" w:sz="0" w:space="0" w:color="auto"/>
                  </w:divBdr>
                  <w:divsChild>
                    <w:div w:id="1452549328">
                      <w:marLeft w:val="0"/>
                      <w:marRight w:val="0"/>
                      <w:marTop w:val="0"/>
                      <w:marBottom w:val="0"/>
                      <w:divBdr>
                        <w:top w:val="none" w:sz="0" w:space="0" w:color="auto"/>
                        <w:left w:val="none" w:sz="0" w:space="0" w:color="auto"/>
                        <w:bottom w:val="none" w:sz="0" w:space="0" w:color="auto"/>
                        <w:right w:val="none" w:sz="0" w:space="0" w:color="auto"/>
                      </w:divBdr>
                      <w:divsChild>
                        <w:div w:id="1913929558">
                          <w:marLeft w:val="0"/>
                          <w:marRight w:val="0"/>
                          <w:marTop w:val="0"/>
                          <w:marBottom w:val="0"/>
                          <w:divBdr>
                            <w:top w:val="none" w:sz="0" w:space="0" w:color="auto"/>
                            <w:left w:val="none" w:sz="0" w:space="0" w:color="auto"/>
                            <w:bottom w:val="none" w:sz="0" w:space="0" w:color="auto"/>
                            <w:right w:val="none" w:sz="0" w:space="0" w:color="auto"/>
                          </w:divBdr>
                          <w:divsChild>
                            <w:div w:id="207957912">
                              <w:marLeft w:val="0"/>
                              <w:marRight w:val="0"/>
                              <w:marTop w:val="0"/>
                              <w:marBottom w:val="0"/>
                              <w:divBdr>
                                <w:top w:val="none" w:sz="0" w:space="0" w:color="auto"/>
                                <w:left w:val="none" w:sz="0" w:space="0" w:color="auto"/>
                                <w:bottom w:val="none" w:sz="0" w:space="0" w:color="auto"/>
                                <w:right w:val="none" w:sz="0" w:space="0" w:color="auto"/>
                              </w:divBdr>
                              <w:divsChild>
                                <w:div w:id="1130855246">
                                  <w:marLeft w:val="0"/>
                                  <w:marRight w:val="0"/>
                                  <w:marTop w:val="0"/>
                                  <w:marBottom w:val="0"/>
                                  <w:divBdr>
                                    <w:top w:val="none" w:sz="0" w:space="0" w:color="auto"/>
                                    <w:left w:val="none" w:sz="0" w:space="0" w:color="auto"/>
                                    <w:bottom w:val="none" w:sz="0" w:space="0" w:color="auto"/>
                                    <w:right w:val="none" w:sz="0" w:space="0" w:color="auto"/>
                                  </w:divBdr>
                                  <w:divsChild>
                                    <w:div w:id="1429816153">
                                      <w:marLeft w:val="0"/>
                                      <w:marRight w:val="0"/>
                                      <w:marTop w:val="0"/>
                                      <w:marBottom w:val="0"/>
                                      <w:divBdr>
                                        <w:top w:val="none" w:sz="0" w:space="0" w:color="auto"/>
                                        <w:left w:val="none" w:sz="0" w:space="0" w:color="auto"/>
                                        <w:bottom w:val="none" w:sz="0" w:space="0" w:color="auto"/>
                                        <w:right w:val="none" w:sz="0" w:space="0" w:color="auto"/>
                                      </w:divBdr>
                                      <w:divsChild>
                                        <w:div w:id="739062369">
                                          <w:marLeft w:val="0"/>
                                          <w:marRight w:val="0"/>
                                          <w:marTop w:val="0"/>
                                          <w:marBottom w:val="0"/>
                                          <w:divBdr>
                                            <w:top w:val="none" w:sz="0" w:space="0" w:color="auto"/>
                                            <w:left w:val="none" w:sz="0" w:space="0" w:color="auto"/>
                                            <w:bottom w:val="none" w:sz="0" w:space="0" w:color="auto"/>
                                            <w:right w:val="none" w:sz="0" w:space="0" w:color="auto"/>
                                          </w:divBdr>
                                          <w:divsChild>
                                            <w:div w:id="1368918898">
                                              <w:marLeft w:val="0"/>
                                              <w:marRight w:val="0"/>
                                              <w:marTop w:val="0"/>
                                              <w:marBottom w:val="0"/>
                                              <w:divBdr>
                                                <w:top w:val="none" w:sz="0" w:space="0" w:color="auto"/>
                                                <w:left w:val="none" w:sz="0" w:space="0" w:color="auto"/>
                                                <w:bottom w:val="none" w:sz="0" w:space="0" w:color="auto"/>
                                                <w:right w:val="none" w:sz="0" w:space="0" w:color="auto"/>
                                              </w:divBdr>
                                              <w:divsChild>
                                                <w:div w:id="590773876">
                                                  <w:marLeft w:val="0"/>
                                                  <w:marRight w:val="0"/>
                                                  <w:marTop w:val="0"/>
                                                  <w:marBottom w:val="0"/>
                                                  <w:divBdr>
                                                    <w:top w:val="none" w:sz="0" w:space="0" w:color="auto"/>
                                                    <w:left w:val="none" w:sz="0" w:space="0" w:color="auto"/>
                                                    <w:bottom w:val="none" w:sz="0" w:space="0" w:color="auto"/>
                                                    <w:right w:val="none" w:sz="0" w:space="0" w:color="auto"/>
                                                  </w:divBdr>
                                                  <w:divsChild>
                                                    <w:div w:id="87322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80288">
                                              <w:marLeft w:val="0"/>
                                              <w:marRight w:val="0"/>
                                              <w:marTop w:val="0"/>
                                              <w:marBottom w:val="0"/>
                                              <w:divBdr>
                                                <w:top w:val="none" w:sz="0" w:space="0" w:color="auto"/>
                                                <w:left w:val="none" w:sz="0" w:space="0" w:color="auto"/>
                                                <w:bottom w:val="none" w:sz="0" w:space="0" w:color="auto"/>
                                                <w:right w:val="none" w:sz="0" w:space="0" w:color="auto"/>
                                              </w:divBdr>
                                              <w:divsChild>
                                                <w:div w:id="1547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6718142">
          <w:marLeft w:val="0"/>
          <w:marRight w:val="0"/>
          <w:marTop w:val="0"/>
          <w:marBottom w:val="0"/>
          <w:divBdr>
            <w:top w:val="none" w:sz="0" w:space="0" w:color="auto"/>
            <w:left w:val="none" w:sz="0" w:space="0" w:color="auto"/>
            <w:bottom w:val="none" w:sz="0" w:space="0" w:color="auto"/>
            <w:right w:val="none" w:sz="0" w:space="0" w:color="auto"/>
          </w:divBdr>
          <w:divsChild>
            <w:div w:id="2031057369">
              <w:marLeft w:val="0"/>
              <w:marRight w:val="0"/>
              <w:marTop w:val="0"/>
              <w:marBottom w:val="0"/>
              <w:divBdr>
                <w:top w:val="none" w:sz="0" w:space="0" w:color="auto"/>
                <w:left w:val="none" w:sz="0" w:space="0" w:color="auto"/>
                <w:bottom w:val="none" w:sz="0" w:space="0" w:color="auto"/>
                <w:right w:val="none" w:sz="0" w:space="0" w:color="auto"/>
              </w:divBdr>
              <w:divsChild>
                <w:div w:id="1193109841">
                  <w:marLeft w:val="0"/>
                  <w:marRight w:val="0"/>
                  <w:marTop w:val="0"/>
                  <w:marBottom w:val="0"/>
                  <w:divBdr>
                    <w:top w:val="none" w:sz="0" w:space="0" w:color="auto"/>
                    <w:left w:val="none" w:sz="0" w:space="0" w:color="auto"/>
                    <w:bottom w:val="none" w:sz="0" w:space="0" w:color="auto"/>
                    <w:right w:val="none" w:sz="0" w:space="0" w:color="auto"/>
                  </w:divBdr>
                  <w:divsChild>
                    <w:div w:id="446893249">
                      <w:marLeft w:val="0"/>
                      <w:marRight w:val="0"/>
                      <w:marTop w:val="0"/>
                      <w:marBottom w:val="0"/>
                      <w:divBdr>
                        <w:top w:val="none" w:sz="0" w:space="0" w:color="auto"/>
                        <w:left w:val="none" w:sz="0" w:space="0" w:color="auto"/>
                        <w:bottom w:val="none" w:sz="0" w:space="0" w:color="auto"/>
                        <w:right w:val="none" w:sz="0" w:space="0" w:color="auto"/>
                      </w:divBdr>
                      <w:divsChild>
                        <w:div w:id="2042633222">
                          <w:marLeft w:val="0"/>
                          <w:marRight w:val="0"/>
                          <w:marTop w:val="0"/>
                          <w:marBottom w:val="0"/>
                          <w:divBdr>
                            <w:top w:val="none" w:sz="0" w:space="0" w:color="auto"/>
                            <w:left w:val="none" w:sz="0" w:space="0" w:color="auto"/>
                            <w:bottom w:val="none" w:sz="0" w:space="0" w:color="auto"/>
                            <w:right w:val="none" w:sz="0" w:space="0" w:color="auto"/>
                          </w:divBdr>
                          <w:divsChild>
                            <w:div w:id="844634303">
                              <w:marLeft w:val="0"/>
                              <w:marRight w:val="0"/>
                              <w:marTop w:val="0"/>
                              <w:marBottom w:val="0"/>
                              <w:divBdr>
                                <w:top w:val="none" w:sz="0" w:space="0" w:color="auto"/>
                                <w:left w:val="none" w:sz="0" w:space="0" w:color="auto"/>
                                <w:bottom w:val="none" w:sz="0" w:space="0" w:color="auto"/>
                                <w:right w:val="none" w:sz="0" w:space="0" w:color="auto"/>
                              </w:divBdr>
                              <w:divsChild>
                                <w:div w:id="1325429082">
                                  <w:marLeft w:val="0"/>
                                  <w:marRight w:val="0"/>
                                  <w:marTop w:val="0"/>
                                  <w:marBottom w:val="0"/>
                                  <w:divBdr>
                                    <w:top w:val="none" w:sz="0" w:space="0" w:color="auto"/>
                                    <w:left w:val="none" w:sz="0" w:space="0" w:color="auto"/>
                                    <w:bottom w:val="none" w:sz="0" w:space="0" w:color="auto"/>
                                    <w:right w:val="none" w:sz="0" w:space="0" w:color="auto"/>
                                  </w:divBdr>
                                </w:div>
                                <w:div w:id="144280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773939">
                  <w:marLeft w:val="0"/>
                  <w:marRight w:val="0"/>
                  <w:marTop w:val="0"/>
                  <w:marBottom w:val="0"/>
                  <w:divBdr>
                    <w:top w:val="none" w:sz="0" w:space="0" w:color="auto"/>
                    <w:left w:val="none" w:sz="0" w:space="0" w:color="auto"/>
                    <w:bottom w:val="none" w:sz="0" w:space="0" w:color="auto"/>
                    <w:right w:val="none" w:sz="0" w:space="0" w:color="auto"/>
                  </w:divBdr>
                  <w:divsChild>
                    <w:div w:id="542402556">
                      <w:marLeft w:val="0"/>
                      <w:marRight w:val="0"/>
                      <w:marTop w:val="0"/>
                      <w:marBottom w:val="0"/>
                      <w:divBdr>
                        <w:top w:val="none" w:sz="0" w:space="0" w:color="auto"/>
                        <w:left w:val="none" w:sz="0" w:space="0" w:color="auto"/>
                        <w:bottom w:val="none" w:sz="0" w:space="0" w:color="auto"/>
                        <w:right w:val="none" w:sz="0" w:space="0" w:color="auto"/>
                      </w:divBdr>
                    </w:div>
                    <w:div w:id="175277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685101">
          <w:marLeft w:val="0"/>
          <w:marRight w:val="0"/>
          <w:marTop w:val="0"/>
          <w:marBottom w:val="0"/>
          <w:divBdr>
            <w:top w:val="none" w:sz="0" w:space="0" w:color="auto"/>
            <w:left w:val="none" w:sz="0" w:space="0" w:color="auto"/>
            <w:bottom w:val="none" w:sz="0" w:space="0" w:color="auto"/>
            <w:right w:val="none" w:sz="0" w:space="0" w:color="auto"/>
          </w:divBdr>
          <w:divsChild>
            <w:div w:id="186987782">
              <w:marLeft w:val="0"/>
              <w:marRight w:val="0"/>
              <w:marTop w:val="0"/>
              <w:marBottom w:val="0"/>
              <w:divBdr>
                <w:top w:val="none" w:sz="0" w:space="0" w:color="auto"/>
                <w:left w:val="none" w:sz="0" w:space="0" w:color="auto"/>
                <w:bottom w:val="none" w:sz="0" w:space="0" w:color="auto"/>
                <w:right w:val="none" w:sz="0" w:space="0" w:color="auto"/>
              </w:divBdr>
              <w:divsChild>
                <w:div w:id="1883710550">
                  <w:marLeft w:val="0"/>
                  <w:marRight w:val="0"/>
                  <w:marTop w:val="0"/>
                  <w:marBottom w:val="0"/>
                  <w:divBdr>
                    <w:top w:val="none" w:sz="0" w:space="0" w:color="auto"/>
                    <w:left w:val="none" w:sz="0" w:space="0" w:color="auto"/>
                    <w:bottom w:val="none" w:sz="0" w:space="0" w:color="auto"/>
                    <w:right w:val="none" w:sz="0" w:space="0" w:color="auto"/>
                  </w:divBdr>
                  <w:divsChild>
                    <w:div w:id="98666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081501">
          <w:marLeft w:val="0"/>
          <w:marRight w:val="0"/>
          <w:marTop w:val="0"/>
          <w:marBottom w:val="0"/>
          <w:divBdr>
            <w:top w:val="none" w:sz="0" w:space="0" w:color="auto"/>
            <w:left w:val="none" w:sz="0" w:space="0" w:color="auto"/>
            <w:bottom w:val="none" w:sz="0" w:space="0" w:color="auto"/>
            <w:right w:val="none" w:sz="0" w:space="0" w:color="auto"/>
          </w:divBdr>
          <w:divsChild>
            <w:div w:id="803231956">
              <w:marLeft w:val="0"/>
              <w:marRight w:val="0"/>
              <w:marTop w:val="0"/>
              <w:marBottom w:val="0"/>
              <w:divBdr>
                <w:top w:val="none" w:sz="0" w:space="0" w:color="auto"/>
                <w:left w:val="none" w:sz="0" w:space="0" w:color="auto"/>
                <w:bottom w:val="none" w:sz="0" w:space="0" w:color="auto"/>
                <w:right w:val="none" w:sz="0" w:space="0" w:color="auto"/>
              </w:divBdr>
            </w:div>
            <w:div w:id="1732801852">
              <w:marLeft w:val="0"/>
              <w:marRight w:val="0"/>
              <w:marTop w:val="0"/>
              <w:marBottom w:val="0"/>
              <w:divBdr>
                <w:top w:val="none" w:sz="0" w:space="0" w:color="auto"/>
                <w:left w:val="none" w:sz="0" w:space="0" w:color="auto"/>
                <w:bottom w:val="none" w:sz="0" w:space="0" w:color="auto"/>
                <w:right w:val="none" w:sz="0" w:space="0" w:color="auto"/>
              </w:divBdr>
            </w:div>
          </w:divsChild>
        </w:div>
        <w:div w:id="1679768806">
          <w:marLeft w:val="0"/>
          <w:marRight w:val="0"/>
          <w:marTop w:val="0"/>
          <w:marBottom w:val="0"/>
          <w:divBdr>
            <w:top w:val="none" w:sz="0" w:space="0" w:color="auto"/>
            <w:left w:val="none" w:sz="0" w:space="0" w:color="auto"/>
            <w:bottom w:val="none" w:sz="0" w:space="0" w:color="auto"/>
            <w:right w:val="none" w:sz="0" w:space="0" w:color="auto"/>
          </w:divBdr>
        </w:div>
        <w:div w:id="1982035547">
          <w:marLeft w:val="0"/>
          <w:marRight w:val="0"/>
          <w:marTop w:val="0"/>
          <w:marBottom w:val="0"/>
          <w:divBdr>
            <w:top w:val="none" w:sz="0" w:space="0" w:color="auto"/>
            <w:left w:val="none" w:sz="0" w:space="0" w:color="auto"/>
            <w:bottom w:val="none" w:sz="0" w:space="0" w:color="auto"/>
            <w:right w:val="none" w:sz="0" w:space="0" w:color="auto"/>
          </w:divBdr>
          <w:divsChild>
            <w:div w:id="2127770674">
              <w:marLeft w:val="0"/>
              <w:marRight w:val="0"/>
              <w:marTop w:val="0"/>
              <w:marBottom w:val="0"/>
              <w:divBdr>
                <w:top w:val="none" w:sz="0" w:space="0" w:color="auto"/>
                <w:left w:val="none" w:sz="0" w:space="0" w:color="auto"/>
                <w:bottom w:val="none" w:sz="0" w:space="0" w:color="auto"/>
                <w:right w:val="none" w:sz="0" w:space="0" w:color="auto"/>
              </w:divBdr>
              <w:divsChild>
                <w:div w:id="46994193">
                  <w:marLeft w:val="0"/>
                  <w:marRight w:val="0"/>
                  <w:marTop w:val="0"/>
                  <w:marBottom w:val="0"/>
                  <w:divBdr>
                    <w:top w:val="none" w:sz="0" w:space="0" w:color="auto"/>
                    <w:left w:val="none" w:sz="0" w:space="0" w:color="auto"/>
                    <w:bottom w:val="none" w:sz="0" w:space="0" w:color="auto"/>
                    <w:right w:val="none" w:sz="0" w:space="0" w:color="auto"/>
                  </w:divBdr>
                  <w:divsChild>
                    <w:div w:id="591163740">
                      <w:marLeft w:val="0"/>
                      <w:marRight w:val="0"/>
                      <w:marTop w:val="0"/>
                      <w:marBottom w:val="0"/>
                      <w:divBdr>
                        <w:top w:val="none" w:sz="0" w:space="0" w:color="auto"/>
                        <w:left w:val="none" w:sz="0" w:space="0" w:color="auto"/>
                        <w:bottom w:val="none" w:sz="0" w:space="0" w:color="auto"/>
                        <w:right w:val="none" w:sz="0" w:space="0" w:color="auto"/>
                      </w:divBdr>
                      <w:divsChild>
                        <w:div w:id="1669479436">
                          <w:marLeft w:val="0"/>
                          <w:marRight w:val="0"/>
                          <w:marTop w:val="0"/>
                          <w:marBottom w:val="0"/>
                          <w:divBdr>
                            <w:top w:val="none" w:sz="0" w:space="0" w:color="auto"/>
                            <w:left w:val="none" w:sz="0" w:space="0" w:color="auto"/>
                            <w:bottom w:val="none" w:sz="0" w:space="0" w:color="auto"/>
                            <w:right w:val="none" w:sz="0" w:space="0" w:color="auto"/>
                          </w:divBdr>
                          <w:divsChild>
                            <w:div w:id="178920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970826">
          <w:marLeft w:val="0"/>
          <w:marRight w:val="0"/>
          <w:marTop w:val="0"/>
          <w:marBottom w:val="0"/>
          <w:divBdr>
            <w:top w:val="none" w:sz="0" w:space="0" w:color="auto"/>
            <w:left w:val="none" w:sz="0" w:space="0" w:color="auto"/>
            <w:bottom w:val="none" w:sz="0" w:space="0" w:color="auto"/>
            <w:right w:val="none" w:sz="0" w:space="0" w:color="auto"/>
          </w:divBdr>
          <w:divsChild>
            <w:div w:id="150947908">
              <w:marLeft w:val="0"/>
              <w:marRight w:val="0"/>
              <w:marTop w:val="0"/>
              <w:marBottom w:val="0"/>
              <w:divBdr>
                <w:top w:val="none" w:sz="0" w:space="0" w:color="auto"/>
                <w:left w:val="none" w:sz="0" w:space="0" w:color="auto"/>
                <w:bottom w:val="none" w:sz="0" w:space="0" w:color="auto"/>
                <w:right w:val="none" w:sz="0" w:space="0" w:color="auto"/>
              </w:divBdr>
              <w:divsChild>
                <w:div w:id="1532181465">
                  <w:marLeft w:val="0"/>
                  <w:marRight w:val="0"/>
                  <w:marTop w:val="0"/>
                  <w:marBottom w:val="0"/>
                  <w:divBdr>
                    <w:top w:val="none" w:sz="0" w:space="0" w:color="auto"/>
                    <w:left w:val="none" w:sz="0" w:space="0" w:color="auto"/>
                    <w:bottom w:val="none" w:sz="0" w:space="0" w:color="auto"/>
                    <w:right w:val="none" w:sz="0" w:space="0" w:color="auto"/>
                  </w:divBdr>
                  <w:divsChild>
                    <w:div w:id="69041373">
                      <w:marLeft w:val="0"/>
                      <w:marRight w:val="0"/>
                      <w:marTop w:val="0"/>
                      <w:marBottom w:val="0"/>
                      <w:divBdr>
                        <w:top w:val="none" w:sz="0" w:space="0" w:color="auto"/>
                        <w:left w:val="none" w:sz="0" w:space="0" w:color="auto"/>
                        <w:bottom w:val="none" w:sz="0" w:space="0" w:color="auto"/>
                        <w:right w:val="none" w:sz="0" w:space="0" w:color="auto"/>
                      </w:divBdr>
                      <w:divsChild>
                        <w:div w:id="9366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3729100">
      <w:bodyDiv w:val="1"/>
      <w:marLeft w:val="0"/>
      <w:marRight w:val="0"/>
      <w:marTop w:val="0"/>
      <w:marBottom w:val="0"/>
      <w:divBdr>
        <w:top w:val="none" w:sz="0" w:space="0" w:color="auto"/>
        <w:left w:val="none" w:sz="0" w:space="0" w:color="auto"/>
        <w:bottom w:val="none" w:sz="0" w:space="0" w:color="auto"/>
        <w:right w:val="none" w:sz="0" w:space="0" w:color="auto"/>
      </w:divBdr>
      <w:divsChild>
        <w:div w:id="207306223">
          <w:marLeft w:val="0"/>
          <w:marRight w:val="0"/>
          <w:marTop w:val="0"/>
          <w:marBottom w:val="0"/>
          <w:divBdr>
            <w:top w:val="none" w:sz="0" w:space="0" w:color="auto"/>
            <w:left w:val="none" w:sz="0" w:space="0" w:color="auto"/>
            <w:bottom w:val="none" w:sz="0" w:space="0" w:color="auto"/>
            <w:right w:val="none" w:sz="0" w:space="0" w:color="auto"/>
          </w:divBdr>
        </w:div>
      </w:divsChild>
    </w:div>
    <w:div w:id="624696178">
      <w:bodyDiv w:val="1"/>
      <w:marLeft w:val="0"/>
      <w:marRight w:val="0"/>
      <w:marTop w:val="0"/>
      <w:marBottom w:val="0"/>
      <w:divBdr>
        <w:top w:val="none" w:sz="0" w:space="0" w:color="auto"/>
        <w:left w:val="none" w:sz="0" w:space="0" w:color="auto"/>
        <w:bottom w:val="none" w:sz="0" w:space="0" w:color="auto"/>
        <w:right w:val="none" w:sz="0" w:space="0" w:color="auto"/>
      </w:divBdr>
    </w:div>
    <w:div w:id="1394504486">
      <w:bodyDiv w:val="1"/>
      <w:marLeft w:val="0"/>
      <w:marRight w:val="0"/>
      <w:marTop w:val="0"/>
      <w:marBottom w:val="0"/>
      <w:divBdr>
        <w:top w:val="none" w:sz="0" w:space="0" w:color="auto"/>
        <w:left w:val="none" w:sz="0" w:space="0" w:color="auto"/>
        <w:bottom w:val="none" w:sz="0" w:space="0" w:color="auto"/>
        <w:right w:val="none" w:sz="0" w:space="0" w:color="auto"/>
      </w:divBdr>
    </w:div>
    <w:div w:id="1736195804">
      <w:bodyDiv w:val="1"/>
      <w:marLeft w:val="0"/>
      <w:marRight w:val="0"/>
      <w:marTop w:val="0"/>
      <w:marBottom w:val="0"/>
      <w:divBdr>
        <w:top w:val="none" w:sz="0" w:space="0" w:color="auto"/>
        <w:left w:val="none" w:sz="0" w:space="0" w:color="auto"/>
        <w:bottom w:val="none" w:sz="0" w:space="0" w:color="auto"/>
        <w:right w:val="none" w:sz="0" w:space="0" w:color="auto"/>
      </w:divBdr>
    </w:div>
    <w:div w:id="1758095904">
      <w:bodyDiv w:val="1"/>
      <w:marLeft w:val="0"/>
      <w:marRight w:val="0"/>
      <w:marTop w:val="0"/>
      <w:marBottom w:val="0"/>
      <w:divBdr>
        <w:top w:val="none" w:sz="0" w:space="0" w:color="auto"/>
        <w:left w:val="none" w:sz="0" w:space="0" w:color="auto"/>
        <w:bottom w:val="none" w:sz="0" w:space="0" w:color="auto"/>
        <w:right w:val="none" w:sz="0" w:space="0" w:color="auto"/>
      </w:divBdr>
    </w:div>
    <w:div w:id="1860192949">
      <w:bodyDiv w:val="1"/>
      <w:marLeft w:val="0"/>
      <w:marRight w:val="0"/>
      <w:marTop w:val="0"/>
      <w:marBottom w:val="0"/>
      <w:divBdr>
        <w:top w:val="none" w:sz="0" w:space="0" w:color="auto"/>
        <w:left w:val="none" w:sz="0" w:space="0" w:color="auto"/>
        <w:bottom w:val="none" w:sz="0" w:space="0" w:color="auto"/>
        <w:right w:val="none" w:sz="0" w:space="0" w:color="auto"/>
      </w:divBdr>
      <w:divsChild>
        <w:div w:id="46993542">
          <w:marLeft w:val="0"/>
          <w:marRight w:val="0"/>
          <w:marTop w:val="0"/>
          <w:marBottom w:val="0"/>
          <w:divBdr>
            <w:top w:val="none" w:sz="0" w:space="0" w:color="auto"/>
            <w:left w:val="none" w:sz="0" w:space="0" w:color="auto"/>
            <w:bottom w:val="none" w:sz="0" w:space="0" w:color="auto"/>
            <w:right w:val="none" w:sz="0" w:space="0" w:color="auto"/>
          </w:divBdr>
        </w:div>
        <w:div w:id="284822592">
          <w:marLeft w:val="0"/>
          <w:marRight w:val="0"/>
          <w:marTop w:val="0"/>
          <w:marBottom w:val="0"/>
          <w:divBdr>
            <w:top w:val="none" w:sz="0" w:space="0" w:color="auto"/>
            <w:left w:val="none" w:sz="0" w:space="0" w:color="auto"/>
            <w:bottom w:val="none" w:sz="0" w:space="0" w:color="auto"/>
            <w:right w:val="none" w:sz="0" w:space="0" w:color="auto"/>
          </w:divBdr>
        </w:div>
        <w:div w:id="1146359739">
          <w:marLeft w:val="0"/>
          <w:marRight w:val="0"/>
          <w:marTop w:val="0"/>
          <w:marBottom w:val="0"/>
          <w:divBdr>
            <w:top w:val="none" w:sz="0" w:space="0" w:color="auto"/>
            <w:left w:val="none" w:sz="0" w:space="0" w:color="auto"/>
            <w:bottom w:val="none" w:sz="0" w:space="0" w:color="auto"/>
            <w:right w:val="none" w:sz="0" w:space="0" w:color="auto"/>
          </w:divBdr>
        </w:div>
        <w:div w:id="1293054108">
          <w:marLeft w:val="0"/>
          <w:marRight w:val="0"/>
          <w:marTop w:val="0"/>
          <w:marBottom w:val="0"/>
          <w:divBdr>
            <w:top w:val="none" w:sz="0" w:space="0" w:color="auto"/>
            <w:left w:val="none" w:sz="0" w:space="0" w:color="auto"/>
            <w:bottom w:val="none" w:sz="0" w:space="0" w:color="auto"/>
            <w:right w:val="none" w:sz="0" w:space="0" w:color="auto"/>
          </w:divBdr>
        </w:div>
        <w:div w:id="1579366380">
          <w:marLeft w:val="0"/>
          <w:marRight w:val="0"/>
          <w:marTop w:val="0"/>
          <w:marBottom w:val="0"/>
          <w:divBdr>
            <w:top w:val="none" w:sz="0" w:space="0" w:color="auto"/>
            <w:left w:val="none" w:sz="0" w:space="0" w:color="auto"/>
            <w:bottom w:val="none" w:sz="0" w:space="0" w:color="auto"/>
            <w:right w:val="none" w:sz="0" w:space="0" w:color="auto"/>
          </w:divBdr>
        </w:div>
        <w:div w:id="1806657356">
          <w:marLeft w:val="0"/>
          <w:marRight w:val="0"/>
          <w:marTop w:val="0"/>
          <w:marBottom w:val="0"/>
          <w:divBdr>
            <w:top w:val="none" w:sz="0" w:space="0" w:color="auto"/>
            <w:left w:val="none" w:sz="0" w:space="0" w:color="auto"/>
            <w:bottom w:val="none" w:sz="0" w:space="0" w:color="auto"/>
            <w:right w:val="none" w:sz="0" w:space="0" w:color="auto"/>
          </w:divBdr>
        </w:div>
        <w:div w:id="1890797445">
          <w:marLeft w:val="0"/>
          <w:marRight w:val="0"/>
          <w:marTop w:val="0"/>
          <w:marBottom w:val="0"/>
          <w:divBdr>
            <w:top w:val="none" w:sz="0" w:space="0" w:color="auto"/>
            <w:left w:val="none" w:sz="0" w:space="0" w:color="auto"/>
            <w:bottom w:val="none" w:sz="0" w:space="0" w:color="auto"/>
            <w:right w:val="none" w:sz="0" w:space="0" w:color="auto"/>
          </w:divBdr>
        </w:div>
        <w:div w:id="2026973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I:\KK%20MISC\&#917;&#925;&#937;&#931;&#919;%207&#959;&#965;\2025_2027\&#913;&#957;&#945;&#954;&#959;&#953;&#957;&#974;&#963;&#949;&#953;&#962;\&#925;&#941;&#945;%20&#931;&#973;&#957;&#952;&#949;&#963;&#951;%20&#916;.&#931;.%20&#904;&#957;&#969;&#963;&#951;&#962;%20&#954;&#945;&#953;%20&#960;&#961;&#959;&#947;&#961;&#945;&#956;&#956;&#945;&#964;&#953;&#963;&#956;&#972;&#962;%20&#964;&#951;&#962;%20&#948;&#961;&#940;&#963;&#951;&#962;.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Νέα Σύνθεση Δ.Σ. Ένωσης και προγραμματισμός της δράσης</Template>
  <TotalTime>25</TotalTime>
  <Pages>3</Pages>
  <Words>1228</Words>
  <Characters>6634</Characters>
  <Application>Microsoft Office Word</Application>
  <DocSecurity>0</DocSecurity>
  <Lines>55</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7847</CharactersWithSpaces>
  <SharedDoc>false</SharedDoc>
  <HLinks>
    <vt:vector size="6" baseType="variant">
      <vt:variant>
        <vt:i4>6291471</vt:i4>
      </vt:variant>
      <vt:variant>
        <vt:i4>0</vt:i4>
      </vt:variant>
      <vt:variant>
        <vt:i4>0</vt:i4>
      </vt:variant>
      <vt:variant>
        <vt:i4>5</vt:i4>
      </vt:variant>
      <vt:variant>
        <vt:lpwstr>mailto:enosigoneon7@gmail.com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MYNAME</dc:creator>
  <cp:lastModifiedBy>MYNAME</cp:lastModifiedBy>
  <cp:revision>1</cp:revision>
  <cp:lastPrinted>2026-04-27T21:30:00Z</cp:lastPrinted>
  <dcterms:created xsi:type="dcterms:W3CDTF">2026-09-22T20:16:00Z</dcterms:created>
  <dcterms:modified xsi:type="dcterms:W3CDTF">2026-09-22T20:41:00Z</dcterms:modified>
</cp:coreProperties>
</file>